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b/>
          <w:color w:val="464646"/>
          <w:w w:val="95"/>
          <w:sz w:val="48"/>
          <w:szCs w:val="48"/>
        </w:rPr>
      </w:pPr>
      <w:bookmarkStart w:id="0" w:name="_GoBack"/>
      <w:r>
        <w:rPr>
          <w:rFonts w:hint="eastAsia" w:ascii="仿宋" w:hAnsi="仿宋" w:eastAsia="仿宋" w:cs="方正仿宋简体"/>
          <w:sz w:val="48"/>
          <w:szCs w:val="48"/>
        </w:rPr>
        <w:t>第三届中国实验室发展大会</w:t>
      </w:r>
    </w:p>
    <w:p>
      <w:pPr>
        <w:spacing w:line="500" w:lineRule="exact"/>
        <w:jc w:val="center"/>
        <w:rPr>
          <w:rFonts w:hint="eastAsia" w:ascii="仿宋" w:hAnsi="仿宋" w:eastAsia="仿宋"/>
          <w:b/>
          <w:color w:val="464646"/>
          <w:sz w:val="28"/>
          <w:szCs w:val="28"/>
        </w:rPr>
      </w:pPr>
      <w:r>
        <w:rPr>
          <w:rFonts w:hint="eastAsia" w:ascii="仿宋" w:hAnsi="仿宋" w:eastAsia="仿宋"/>
          <w:b/>
          <w:color w:val="464646"/>
          <w:sz w:val="28"/>
          <w:szCs w:val="28"/>
        </w:rPr>
        <w:t>注册回执表</w:t>
      </w:r>
    </w:p>
    <w:p>
      <w:pPr>
        <w:spacing w:line="440" w:lineRule="exact"/>
        <w:ind w:firstLine="585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请详细填写以下“注册表”，传真或者邮件回传，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电话：010-62928975</w:t>
      </w:r>
    </w:p>
    <w:p>
      <w:pPr>
        <w:spacing w:line="440" w:lineRule="exact"/>
        <w:ind w:firstLine="585"/>
        <w:jc w:val="left"/>
        <w:rPr>
          <w:rFonts w:hint="eastAsia" w:ascii="仿宋" w:hAnsi="仿宋" w:eastAsia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邮箱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：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</w:rPr>
        <w:t>clcchina@126.com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shd w:val="clear" w:fill="FFFFFF"/>
          <w:lang w:val="en-US" w:eastAsia="zh-CN"/>
        </w:rPr>
        <w:t xml:space="preserve">  /  </w:t>
      </w:r>
      <w:r>
        <w:rPr>
          <w:rFonts w:hint="eastAsia" w:ascii="仿宋" w:hAnsi="仿宋" w:eastAsia="仿宋"/>
          <w:bCs/>
          <w:color w:val="auto"/>
          <w:sz w:val="28"/>
          <w:szCs w:val="28"/>
          <w:u w:val="none"/>
        </w:rPr>
        <w:t>1927625180@qq.com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Cs/>
          <w:sz w:val="28"/>
          <w:szCs w:val="28"/>
        </w:rPr>
        <w:t>传真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Cs/>
          <w:sz w:val="28"/>
          <w:szCs w:val="28"/>
        </w:rPr>
        <w:t>010-62957691</w:t>
      </w:r>
    </w:p>
    <w:tbl>
      <w:tblPr>
        <w:tblStyle w:val="3"/>
        <w:tblW w:w="0" w:type="auto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992"/>
        <w:gridCol w:w="1417"/>
        <w:gridCol w:w="2121"/>
        <w:gridCol w:w="147"/>
        <w:gridCol w:w="769"/>
        <w:gridCol w:w="2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邮编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发票抬头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税号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参会代表姓名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职称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注册费用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（食宿自理）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2021年3月31日以前报名：800元/人（同一单位3人及以上报名按优惠价600元/人）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2021年4月1日-4月30日报名：1000元/人（同一单位3人及以上报名按优惠价800元/人）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2021年5月1日后报名：1200元/人（同一单位3人及以上报名按优惠价1000元/人）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448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注册费包含：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会议材料、两顿午餐、作者同意拷贝的PPT、住宿酒店代订等；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费用总额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（大写）：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仟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捌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佰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 拾    元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整；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（小写）：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付款信息</w:t>
            </w:r>
          </w:p>
        </w:tc>
        <w:tc>
          <w:tcPr>
            <w:tcW w:w="4677" w:type="dxa"/>
            <w:gridSpan w:val="4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收款单位：北京朗普展览有限公司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开 户 行：工行北京西直门支行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银行帐号：0200 0650 0920 0033 658</w:t>
            </w:r>
          </w:p>
        </w:tc>
        <w:tc>
          <w:tcPr>
            <w:tcW w:w="3756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sz w:val="28"/>
                <w:szCs w:val="28"/>
              </w:rPr>
              <w:t>参会负责人（签字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或盖章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）：  </w:t>
            </w:r>
          </w:p>
          <w:p>
            <w:pPr>
              <w:spacing w:line="380" w:lineRule="exact"/>
              <w:rPr>
                <w:rFonts w:ascii="仿宋" w:hAnsi="仿宋" w:eastAsia="仿宋" w:cs="Arial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2021 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年   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发票明细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会议费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会务费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448" w:type="dxa"/>
            <w:gridSpan w:val="7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1、网上专业听众预登记，敬请登录 www.clcchina.cn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2、参会人员注册后请于5日内将注册费汇入指定账户，注明“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CLC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注册费”。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3、收到汇款后，组委会将邮寄发票，请注意查收，或报到时现场领取发票。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4、</w:t>
            </w:r>
            <w:r>
              <w:rPr>
                <w:rFonts w:ascii="仿宋" w:hAnsi="仿宋" w:eastAsia="仿宋"/>
                <w:sz w:val="28"/>
                <w:szCs w:val="28"/>
              </w:rPr>
              <w:t>请在报到处出示您的汇款凭证。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448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如有其他需求，请予注明：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281" w:firstLineChars="100"/>
        <w:jc w:val="left"/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填表说明：</w:t>
      </w:r>
      <w:r>
        <w:rPr>
          <w:rFonts w:hint="eastAsia" w:ascii="仿宋" w:hAnsi="仿宋" w:eastAsia="仿宋"/>
          <w:bCs/>
          <w:sz w:val="28"/>
          <w:szCs w:val="28"/>
        </w:rPr>
        <w:t>参会代表姓名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按表格填写，如人员增加，直接复行即可。</w:t>
      </w:r>
    </w:p>
    <w:bookmarkEnd w:id="0"/>
    <w:sectPr>
      <w:footerReference r:id="rId3" w:type="default"/>
      <w:footerReference r:id="rId4" w:type="even"/>
      <w:pgSz w:w="11906" w:h="16838"/>
      <w:pgMar w:top="567" w:right="567" w:bottom="567" w:left="56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A3FD1"/>
    <w:rsid w:val="070C089C"/>
    <w:rsid w:val="10504217"/>
    <w:rsid w:val="25476AFA"/>
    <w:rsid w:val="2BF80368"/>
    <w:rsid w:val="2F3F1189"/>
    <w:rsid w:val="304A3FD1"/>
    <w:rsid w:val="59E57DEF"/>
    <w:rsid w:val="6B67105A"/>
    <w:rsid w:val="78FF3FCC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593</Characters>
  <Lines>0</Lines>
  <Paragraphs>0</Paragraphs>
  <TotalTime>18</TotalTime>
  <ScaleCrop>false</ScaleCrop>
  <LinksUpToDate>false</LinksUpToDate>
  <CharactersWithSpaces>664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2021-03-19T03:46:00Z</dcterms:created>
  <dc:creator>CLC实验室发展大会</dc:creator>
  <cp:lastModifiedBy>Ianliedark</cp:lastModifiedBy>
  <dcterms:modified xsi:type="dcterms:W3CDTF">2021-03-19T04:09:56Z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