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80"/>
        </w:tabs>
        <w:spacing w:line="240" w:lineRule="auto"/>
        <w:ind w:firstLine="900" w:firstLineChars="500"/>
        <w:jc w:val="left"/>
        <w:rPr>
          <w:rFonts w:ascii="方正小标宋_GBK" w:hAnsi="方正小标宋_GBK" w:eastAsia="方正小标宋_GBK" w:cs="方正小标宋_GBK"/>
          <w:b/>
          <w:color w:val="006600"/>
          <w:spacing w:val="-6"/>
          <w:sz w:val="44"/>
          <w:szCs w:val="44"/>
        </w:rPr>
      </w:pPr>
      <w:r>
        <w:rPr>
          <w:rFonts w:hint="eastAsia" w:ascii="方正小标宋简体" w:hAnsi="方正小标宋简体" w:eastAsia="方正小标宋简体" w:cs="方正小标宋简体"/>
          <w:sz w:val="18"/>
          <w:szCs w:val="18"/>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584200</wp:posOffset>
                </wp:positionV>
                <wp:extent cx="5459095" cy="26670"/>
                <wp:effectExtent l="0" t="9525" r="8255" b="20955"/>
                <wp:wrapNone/>
                <wp:docPr id="5" name="Line 4"/>
                <wp:cNvGraphicFramePr/>
                <a:graphic xmlns:a="http://schemas.openxmlformats.org/drawingml/2006/main">
                  <a:graphicData uri="http://schemas.microsoft.com/office/word/2010/wordprocessingShape">
                    <wps:wsp>
                      <wps:cNvCnPr/>
                      <wps:spPr>
                        <a:xfrm flipV="1">
                          <a:off x="0" y="0"/>
                          <a:ext cx="5459095" cy="26670"/>
                        </a:xfrm>
                        <a:prstGeom prst="line">
                          <a:avLst/>
                        </a:prstGeom>
                        <a:ln>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Line 4" o:spid="_x0000_s1026" o:spt="20" style="position:absolute;left:0pt;flip:y;margin-left:-4.1pt;margin-top:46pt;height:2.1pt;width:429.85pt;z-index:251658240;mso-width-relative:page;mso-height-relative:page;" filled="f" stroked="t" coordsize="21600,21600" o:gfxdata="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duKhc1wAAAAgBAAAP&#10;AAAAAAAAAAEAIAAAACIAAABkcnMvZG93bnJldi54bWxQSwECFAAUAAAACACHTuJAwFIaM+ABAAC7&#10;AwAADgAAAAAAAAABACAAAAAmAQAAZHJzL2Uyb0RvYy54bWxQSwUGAAAAAAYABgBZAQAAeAUAAAAA&#10;">
                <v:fill on="f" focussize="0,0"/>
                <v:stroke weight="1.5pt" color="#70AD47 [3209]" miterlimit="8" joinstyle="miter"/>
                <v:imagedata o:title=""/>
                <o:lock v:ext="edit" aspectratio="f"/>
              </v:line>
            </w:pict>
          </mc:Fallback>
        </mc:AlternateContent>
      </w:r>
      <w:r>
        <w:rPr>
          <w:rFonts w:hint="eastAsia" w:ascii="方正小标宋_GBK" w:hAnsi="方正小标宋_GBK" w:eastAsia="方正小标宋_GBK" w:cs="方正小标宋_GBK"/>
          <w:b/>
          <w:color w:val="006600"/>
          <w:spacing w:val="6"/>
          <w:sz w:val="48"/>
          <w:szCs w:val="48"/>
          <w:lang w:val="en-US" w:eastAsia="zh-CN"/>
        </w:rPr>
        <w:t>2019中国</w:t>
      </w:r>
      <w:r>
        <w:rPr>
          <w:rFonts w:hint="eastAsia" w:ascii="方正小标宋简体" w:hAnsi="方正小标宋简体" w:eastAsia="方正小标宋简体" w:cs="方正小标宋简体"/>
          <w:b/>
          <w:color w:val="006600"/>
          <w:spacing w:val="-6"/>
          <w:sz w:val="48"/>
          <w:szCs w:val="48"/>
          <w:lang w:eastAsia="zh-CN"/>
        </w:rPr>
        <w:t>安徽国际农业博览会</w:t>
      </w:r>
    </w:p>
    <w:p>
      <w:pPr>
        <w:spacing w:line="360" w:lineRule="auto"/>
        <w:jc w:val="center"/>
        <w:rPr>
          <w:rFonts w:hint="eastAsia" w:ascii="方正小标宋简体" w:hAnsi="方正小标宋简体" w:eastAsia="方正小标宋简体" w:cs="方正小标宋简体"/>
          <w:b/>
          <w:color w:val="006600"/>
          <w:w w:val="90"/>
          <w:sz w:val="56"/>
          <w:szCs w:val="56"/>
          <w:lang w:val="en-US" w:eastAsia="zh-CN"/>
        </w:rPr>
      </w:pPr>
      <w:r>
        <w:rPr>
          <w:rFonts w:hint="eastAsia" w:ascii="方正小标宋简体" w:hAnsi="方正小标宋简体" w:eastAsia="方正小标宋简体" w:cs="方正小标宋简体"/>
          <w:b/>
          <w:spacing w:val="6"/>
          <w:sz w:val="28"/>
          <w:szCs w:val="28"/>
        </w:rPr>
        <w:t>201</w:t>
      </w:r>
      <w:r>
        <w:rPr>
          <w:rFonts w:hint="eastAsia" w:ascii="方正小标宋简体" w:hAnsi="方正小标宋简体" w:eastAsia="方正小标宋简体" w:cs="方正小标宋简体"/>
          <w:b/>
          <w:spacing w:val="6"/>
          <w:sz w:val="28"/>
          <w:szCs w:val="28"/>
          <w:lang w:val="en-US" w:eastAsia="zh-CN"/>
        </w:rPr>
        <w:t>9</w:t>
      </w:r>
      <w:r>
        <w:rPr>
          <w:rFonts w:hint="eastAsia" w:ascii="方正小标宋简体" w:hAnsi="方正小标宋简体" w:eastAsia="方正小标宋简体" w:cs="方正小标宋简体"/>
          <w:b/>
          <w:w w:val="90"/>
          <w:sz w:val="22"/>
          <w:szCs w:val="22"/>
        </w:rPr>
        <w:t xml:space="preserve">年 </w:t>
      </w:r>
      <w:r>
        <w:rPr>
          <w:rFonts w:hint="eastAsia" w:ascii="方正小标宋简体" w:hAnsi="方正小标宋简体" w:eastAsia="方正小标宋简体" w:cs="方正小标宋简体"/>
          <w:b/>
          <w:color w:val="006600"/>
          <w:spacing w:val="6"/>
          <w:sz w:val="28"/>
          <w:szCs w:val="28"/>
          <w:lang w:val="en-US" w:eastAsia="zh-CN"/>
        </w:rPr>
        <w:t>11</w:t>
      </w:r>
      <w:r>
        <w:rPr>
          <w:rFonts w:hint="eastAsia" w:ascii="方正小标宋简体" w:hAnsi="方正小标宋简体" w:eastAsia="方正小标宋简体" w:cs="方正小标宋简体"/>
          <w:b/>
          <w:w w:val="90"/>
          <w:sz w:val="22"/>
          <w:szCs w:val="22"/>
        </w:rPr>
        <w:t xml:space="preserve">月 </w:t>
      </w:r>
      <w:r>
        <w:rPr>
          <w:rFonts w:hint="eastAsia" w:ascii="方正小标宋简体" w:hAnsi="方正小标宋简体" w:eastAsia="方正小标宋简体" w:cs="方正小标宋简体"/>
          <w:b/>
          <w:color w:val="006600"/>
          <w:spacing w:val="6"/>
          <w:sz w:val="28"/>
          <w:szCs w:val="28"/>
          <w:lang w:val="en-US" w:eastAsia="zh-CN"/>
        </w:rPr>
        <w:t>11</w:t>
      </w:r>
      <w:r>
        <w:rPr>
          <w:rFonts w:hint="eastAsia" w:ascii="方正小标宋简体" w:hAnsi="方正小标宋简体" w:eastAsia="方正小标宋简体" w:cs="方正小标宋简体"/>
          <w:b/>
          <w:spacing w:val="6"/>
          <w:sz w:val="28"/>
          <w:szCs w:val="28"/>
        </w:rPr>
        <w:t>-</w:t>
      </w:r>
      <w:r>
        <w:rPr>
          <w:rFonts w:hint="eastAsia" w:ascii="方正小标宋简体" w:hAnsi="方正小标宋简体" w:eastAsia="方正小标宋简体" w:cs="方正小标宋简体"/>
          <w:b/>
          <w:color w:val="006600"/>
          <w:spacing w:val="6"/>
          <w:sz w:val="28"/>
          <w:szCs w:val="28"/>
          <w:lang w:val="en-US" w:eastAsia="zh-CN"/>
        </w:rPr>
        <w:t>12</w:t>
      </w:r>
      <w:r>
        <w:rPr>
          <w:rFonts w:hint="eastAsia" w:ascii="方正小标宋简体" w:hAnsi="方正小标宋简体" w:eastAsia="方正小标宋简体" w:cs="方正小标宋简体"/>
          <w:b/>
          <w:w w:val="90"/>
          <w:sz w:val="22"/>
          <w:szCs w:val="22"/>
        </w:rPr>
        <w:t>日</w:t>
      </w:r>
      <w:r>
        <w:rPr>
          <w:rFonts w:hint="eastAsia" w:ascii="方正小标宋简体" w:hAnsi="方正小标宋简体" w:eastAsia="方正小标宋简体" w:cs="方正小标宋简体"/>
          <w:bCs/>
          <w:w w:val="90"/>
          <w:sz w:val="28"/>
          <w:szCs w:val="28"/>
        </w:rPr>
        <w:t xml:space="preserve">  </w:t>
      </w:r>
      <w:r>
        <w:rPr>
          <w:rFonts w:hint="eastAsia" w:ascii="方正小标宋简体" w:hAnsi="方正小标宋简体" w:eastAsia="方正小标宋简体" w:cs="方正小标宋简体"/>
          <w:b/>
          <w:w w:val="90"/>
          <w:sz w:val="28"/>
          <w:szCs w:val="28"/>
          <w:lang w:val="en-US" w:eastAsia="zh-CN"/>
        </w:rPr>
        <w:t>中国</w:t>
      </w:r>
      <w:r>
        <w:rPr>
          <w:rFonts w:hint="eastAsia" w:ascii="方正小标宋简体" w:hAnsi="方正小标宋简体" w:eastAsia="方正小标宋简体" w:cs="方正小标宋简体"/>
          <w:b/>
          <w:w w:val="90"/>
          <w:sz w:val="28"/>
          <w:szCs w:val="28"/>
        </w:rPr>
        <w:t>·</w:t>
      </w:r>
      <w:r>
        <w:rPr>
          <w:rFonts w:hint="eastAsia" w:ascii="方正小标宋简体" w:hAnsi="方正小标宋简体" w:eastAsia="方正小标宋简体" w:cs="方正小标宋简体"/>
          <w:b/>
          <w:w w:val="90"/>
          <w:sz w:val="28"/>
          <w:szCs w:val="28"/>
          <w:lang w:eastAsia="zh-CN"/>
        </w:rPr>
        <w:t>合肥滨湖</w:t>
      </w:r>
      <w:r>
        <w:rPr>
          <w:rFonts w:hint="eastAsia" w:ascii="方正小标宋简体" w:hAnsi="方正小标宋简体" w:eastAsia="方正小标宋简体" w:cs="方正小标宋简体"/>
          <w:b/>
          <w:w w:val="90"/>
          <w:sz w:val="28"/>
          <w:szCs w:val="28"/>
          <w:lang w:val="en-US" w:eastAsia="zh-CN"/>
        </w:rPr>
        <w:t>国际会展中心</w:t>
      </w:r>
    </w:p>
    <w:p>
      <w:pPr>
        <w:tabs>
          <w:tab w:val="left" w:pos="1080"/>
        </w:tabs>
        <w:spacing w:line="240" w:lineRule="auto"/>
        <w:jc w:val="center"/>
        <w:rPr>
          <w:rFonts w:hint="eastAsia" w:ascii="方正小标宋简体" w:hAnsi="方正小标宋简体" w:eastAsia="方正小标宋简体" w:cs="方正小标宋简体"/>
          <w:b/>
          <w:color w:val="006600"/>
          <w:spacing w:val="-6"/>
          <w:sz w:val="44"/>
          <w:szCs w:val="44"/>
          <w:lang w:val="en-US" w:eastAsia="zh-CN"/>
        </w:rPr>
      </w:pPr>
      <w:r>
        <w:rPr>
          <w:rFonts w:hint="eastAsia" w:ascii="华文中宋" w:hAnsi="华文中宋" w:eastAsia="华文中宋" w:cs="华文中宋"/>
          <w:b/>
          <w:bCs/>
          <w:spacing w:val="6"/>
          <w:sz w:val="40"/>
          <w:szCs w:val="40"/>
        </w:rPr>
        <w:drawing>
          <wp:anchor distT="0" distB="0" distL="114300" distR="114300" simplePos="0" relativeHeight="251665408" behindDoc="1" locked="0" layoutInCell="1" allowOverlap="1">
            <wp:simplePos x="0" y="0"/>
            <wp:positionH relativeFrom="column">
              <wp:posOffset>2243455</wp:posOffset>
            </wp:positionH>
            <wp:positionV relativeFrom="paragraph">
              <wp:posOffset>588010</wp:posOffset>
            </wp:positionV>
            <wp:extent cx="849630" cy="849630"/>
            <wp:effectExtent l="0" t="0" r="7620" b="7620"/>
            <wp:wrapNone/>
            <wp:docPr id="6" name="图片 6" descr="qrcode_for_gh_637750e4bdde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rcode_for_gh_637750e4bdde_344"/>
                    <pic:cNvPicPr>
                      <a:picLocks noChangeAspect="1"/>
                    </pic:cNvPicPr>
                  </pic:nvPicPr>
                  <pic:blipFill>
                    <a:blip r:embed="rId5"/>
                    <a:stretch>
                      <a:fillRect/>
                    </a:stretch>
                  </pic:blipFill>
                  <pic:spPr>
                    <a:xfrm>
                      <a:off x="0" y="0"/>
                      <a:ext cx="849630" cy="849630"/>
                    </a:xfrm>
                    <a:prstGeom prst="rect">
                      <a:avLst/>
                    </a:prstGeom>
                  </pic:spPr>
                </pic:pic>
              </a:graphicData>
            </a:graphic>
          </wp:anchor>
        </w:drawing>
      </w:r>
      <w:r>
        <w:rPr>
          <w:rFonts w:hint="eastAsia" w:ascii="方正小标宋简体" w:hAnsi="方正小标宋简体" w:eastAsia="方正小标宋简体" w:cs="方正小标宋简体"/>
          <w:b/>
          <w:color w:val="006600"/>
          <w:spacing w:val="-6"/>
          <w:sz w:val="44"/>
          <w:szCs w:val="44"/>
          <w:lang w:val="en-US" w:eastAsia="zh-CN"/>
        </w:rPr>
        <w:t>邀请函</w:t>
      </w:r>
    </w:p>
    <w:p>
      <w:pPr>
        <w:tabs>
          <w:tab w:val="left" w:pos="5774"/>
        </w:tabs>
        <w:spacing w:line="500" w:lineRule="exact"/>
        <w:jc w:val="left"/>
        <w:rPr>
          <w:rFonts w:hint="eastAsia" w:ascii="方正小标宋简体" w:hAnsi="方正小标宋简体" w:eastAsia="方正小标宋简体" w:cs="方正小标宋简体"/>
          <w:b/>
          <w:w w:val="90"/>
          <w:sz w:val="32"/>
          <w:szCs w:val="32"/>
          <w:lang w:eastAsia="zh-CN"/>
        </w:rPr>
      </w:pPr>
      <w:r>
        <w:rPr>
          <w:rFonts w:hint="eastAsia" w:ascii="方正小标宋简体" w:hAnsi="方正小标宋简体" w:eastAsia="方正小标宋简体" w:cs="方正小标宋简体"/>
          <w:b/>
          <w:w w:val="90"/>
          <w:sz w:val="32"/>
          <w:szCs w:val="32"/>
          <w:lang w:eastAsia="zh-CN"/>
        </w:rPr>
        <w:tab/>
      </w:r>
    </w:p>
    <w:p>
      <w:pPr>
        <w:spacing w:line="360" w:lineRule="auto"/>
        <w:rPr>
          <w:rFonts w:ascii="宋体" w:hAnsi="宋体" w:cs="宋体"/>
          <w:b/>
          <w:bCs/>
          <w:color w:val="000000"/>
          <w:sz w:val="24"/>
        </w:rPr>
      </w:pPr>
    </w:p>
    <w:p>
      <w:pPr>
        <w:spacing w:line="360" w:lineRule="auto"/>
        <w:rPr>
          <w:rFonts w:ascii="宋体" w:hAnsi="宋体" w:cs="宋体"/>
          <w:b/>
          <w:bCs/>
          <w:color w:val="000000"/>
          <w:sz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微软雅黑" w:hAnsi="微软雅黑" w:eastAsia="微软雅黑" w:cs="微软雅黑"/>
          <w:b w:val="0"/>
          <w:bCs w:val="0"/>
          <w:sz w:val="28"/>
          <w:szCs w:val="28"/>
          <w:lang w:val="en-US" w:eastAsia="zh-CN"/>
        </w:rPr>
      </w:pPr>
      <w:r>
        <w:rPr>
          <w:rFonts w:hint="eastAsia" w:ascii="宋体" w:hAnsi="宋体" w:cs="宋体"/>
          <w:b/>
          <w:bCs/>
          <w:color w:val="FF0000"/>
          <w:sz w:val="32"/>
          <w:szCs w:val="32"/>
        </w:rPr>
        <w:t>——</w:t>
      </w:r>
      <w:r>
        <w:rPr>
          <w:rFonts w:hint="eastAsia" w:ascii="华文中宋" w:hAnsi="华文中宋" w:eastAsia="华文中宋" w:cs="华文中宋"/>
          <w:b w:val="0"/>
          <w:bCs w:val="0"/>
          <w:sz w:val="28"/>
          <w:szCs w:val="28"/>
          <w:lang w:val="en-US" w:eastAsia="zh-CN"/>
        </w:rPr>
        <w:t xml:space="preserve">中东部 </w:t>
      </w:r>
      <w:r>
        <w:rPr>
          <w:rFonts w:hint="eastAsia" w:ascii="文鼎特粗宋简" w:hAnsi="文鼎特粗宋简" w:eastAsia="文鼎特粗宋简" w:cs="文鼎特粗宋简"/>
          <w:b w:val="0"/>
          <w:bCs w:val="0"/>
          <w:i/>
          <w:iCs/>
          <w:sz w:val="32"/>
          <w:szCs w:val="32"/>
          <w:lang w:val="en-US" w:eastAsia="zh-CN"/>
        </w:rPr>
        <w:t>最大</w:t>
      </w:r>
      <w:r>
        <w:rPr>
          <w:rFonts w:hint="eastAsia" w:ascii="华文中宋" w:hAnsi="华文中宋" w:eastAsia="华文中宋" w:cs="华文中宋"/>
          <w:b w:val="0"/>
          <w:bCs w:val="0"/>
          <w:i/>
          <w:iCs/>
          <w:sz w:val="32"/>
          <w:szCs w:val="32"/>
          <w:lang w:val="en-US" w:eastAsia="zh-CN"/>
        </w:rPr>
        <w:t xml:space="preserve"> </w:t>
      </w:r>
      <w:r>
        <w:rPr>
          <w:rFonts w:hint="eastAsia" w:ascii="华文中宋" w:hAnsi="华文中宋" w:eastAsia="华文中宋" w:cs="华文中宋"/>
          <w:b w:val="0"/>
          <w:bCs w:val="0"/>
          <w:sz w:val="28"/>
          <w:szCs w:val="28"/>
          <w:lang w:val="en-US" w:eastAsia="zh-CN"/>
        </w:rPr>
        <w:t>农资展</w:t>
      </w:r>
      <w:r>
        <w:rPr>
          <w:rFonts w:hint="eastAsia" w:ascii="宋体" w:hAnsi="宋体" w:cs="宋体"/>
          <w:b/>
          <w:bCs/>
          <w:color w:val="FF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rPr>
          <w:rFonts w:hint="eastAsia" w:ascii="华文中宋" w:hAnsi="华文中宋" w:eastAsia="华文中宋" w:cs="华文中宋"/>
          <w:b/>
          <w:bCs/>
          <w:sz w:val="24"/>
          <w:szCs w:val="24"/>
          <w:lang w:val="en-US" w:eastAsia="zh-CN"/>
        </w:rPr>
      </w:pPr>
      <w:r>
        <w:rPr>
          <w:sz w:val="24"/>
        </w:rPr>
        <mc:AlternateContent>
          <mc:Choice Requires="wpg">
            <w:drawing>
              <wp:anchor distT="0" distB="0" distL="114300" distR="114300" simplePos="0" relativeHeight="251664384" behindDoc="0" locked="0" layoutInCell="1" allowOverlap="1">
                <wp:simplePos x="0" y="0"/>
                <wp:positionH relativeFrom="column">
                  <wp:posOffset>-41910</wp:posOffset>
                </wp:positionH>
                <wp:positionV relativeFrom="paragraph">
                  <wp:posOffset>124460</wp:posOffset>
                </wp:positionV>
                <wp:extent cx="5476240" cy="767715"/>
                <wp:effectExtent l="13970" t="14605" r="15240" b="17780"/>
                <wp:wrapNone/>
                <wp:docPr id="23" name="Group 8"/>
                <wp:cNvGraphicFramePr/>
                <a:graphic xmlns:a="http://schemas.openxmlformats.org/drawingml/2006/main">
                  <a:graphicData uri="http://schemas.microsoft.com/office/word/2010/wordprocessingGroup">
                    <wpg:wgp>
                      <wpg:cNvGrpSpPr/>
                      <wpg:grpSpPr>
                        <a:xfrm>
                          <a:off x="0" y="0"/>
                          <a:ext cx="5476240" cy="767715"/>
                          <a:chOff x="0" y="0"/>
                          <a:chExt cx="8924" cy="1275"/>
                        </a:xfrm>
                      </wpg:grpSpPr>
                      <wpg:grpSp>
                        <wpg:cNvPr id="18" name="组合 26"/>
                        <wpg:cNvGrpSpPr/>
                        <wpg:grpSpPr>
                          <a:xfrm>
                            <a:off x="0" y="0"/>
                            <a:ext cx="8924" cy="570"/>
                            <a:chOff x="0" y="0"/>
                            <a:chExt cx="8924" cy="570"/>
                          </a:xfrm>
                        </wpg:grpSpPr>
                        <wps:wsp>
                          <wps:cNvPr id="15" name="圆角矩形 21"/>
                          <wps:cNvSpPr/>
                          <wps:spPr>
                            <a:xfrm>
                              <a:off x="0" y="0"/>
                              <a:ext cx="2565" cy="570"/>
                            </a:xfrm>
                            <a:prstGeom prst="roundRect">
                              <a:avLst>
                                <a:gd name="adj" fmla="val 16667"/>
                              </a:avLst>
                            </a:prstGeom>
                            <a:noFill/>
                            <a:ln w="28575" cap="rnd" cmpd="sng">
                              <a:solidFill>
                                <a:schemeClr val="tx1"/>
                              </a:solidFill>
                              <a:prstDash val="sysDot"/>
                              <a:headEnd type="none" w="med" len="med"/>
                              <a:tailEnd type="none" w="med" len="med"/>
                            </a:ln>
                          </wps:spPr>
                          <wps:txbx>
                            <w:txbxContent>
                              <w:p>
                                <w:pPr>
                                  <w:spacing w:line="360" w:lineRule="exact"/>
                                  <w:jc w:val="center"/>
                                  <w:rPr>
                                    <w:rFonts w:ascii="黑体" w:hAnsi="黑体" w:eastAsia="黑体" w:cs="黑体"/>
                                    <w:b/>
                                    <w:bCs/>
                                    <w:color w:val="00660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30</w:t>
                                </w:r>
                                <w:r>
                                  <w:rPr>
                                    <w:rFonts w:hint="eastAsia" w:ascii="黑体" w:hAnsi="黑体" w:eastAsia="黑体" w:cs="黑体"/>
                                    <w:b/>
                                    <w:bCs/>
                                    <w:color w:val="00660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000</w:t>
                                </w:r>
                                <w:r>
                                  <w:rPr>
                                    <w:rFonts w:hint="eastAsia" w:ascii="黑体" w:hAnsi="黑体" w:eastAsia="黑体" w:cs="黑体"/>
                                    <w:b/>
                                    <w:bCs/>
                                    <w:color w:val="006600"/>
                                    <w:szCs w:val="2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w:t>
                                </w:r>
                                <w:r>
                                  <w:rPr>
                                    <w:rFonts w:hint="eastAsia" w:ascii="黑体" w:hAnsi="黑体" w:eastAsia="黑体" w:cs="黑体"/>
                                    <w:b/>
                                    <w:bCs/>
                                    <w:color w:val="00660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展示面积</w:t>
                                </w:r>
                              </w:p>
                              <w:p>
                                <w:pPr>
                                  <w:rPr>
                                    <w:color w:val="000000" w:themeColor="text1"/>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wps:txbx>
                          <wps:bodyPr lIns="91439" tIns="45719" rIns="91439" bIns="45719" upright="1"/>
                        </wps:wsp>
                        <wps:wsp>
                          <wps:cNvPr id="16" name="圆角矩形 21"/>
                          <wps:cNvSpPr/>
                          <wps:spPr>
                            <a:xfrm>
                              <a:off x="3180" y="0"/>
                              <a:ext cx="2565" cy="570"/>
                            </a:xfrm>
                            <a:prstGeom prst="roundRect">
                              <a:avLst>
                                <a:gd name="adj" fmla="val 16667"/>
                              </a:avLst>
                            </a:prstGeom>
                            <a:noFill/>
                            <a:ln w="28575" cap="rnd" cmpd="sng">
                              <a:solidFill>
                                <a:schemeClr val="bg2">
                                  <a:lumMod val="10000"/>
                                </a:schemeClr>
                              </a:solidFill>
                              <a:prstDash val="sysDot"/>
                              <a:headEnd type="none" w="med" len="med"/>
                              <a:tailEnd type="none" w="med" len="med"/>
                            </a:ln>
                          </wps:spPr>
                          <wps:txbx>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3</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0,000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专业观众</w:t>
                                </w:r>
                              </w:p>
                            </w:txbxContent>
                          </wps:txbx>
                          <wps:bodyPr lIns="91439" tIns="45719" rIns="91439" bIns="45719" upright="1"/>
                        </wps:wsp>
                        <wps:wsp>
                          <wps:cNvPr id="17" name="圆角矩形 21"/>
                          <wps:cNvSpPr/>
                          <wps:spPr>
                            <a:xfrm>
                              <a:off x="6360" y="0"/>
                              <a:ext cx="2565" cy="570"/>
                            </a:xfrm>
                            <a:prstGeom prst="roundRect">
                              <a:avLst>
                                <a:gd name="adj" fmla="val 16667"/>
                              </a:avLst>
                            </a:prstGeom>
                            <a:noFill/>
                            <a:ln w="28575" cap="rnd" cmpd="sng">
                              <a:solidFill>
                                <a:schemeClr val="tx1"/>
                              </a:solidFill>
                              <a:prstDash val="sysDot"/>
                              <a:headEnd type="none" w="med" len="med"/>
                              <a:tailEnd type="none" w="med" len="med"/>
                            </a:ln>
                          </wps:spPr>
                          <wps:txbx>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2,000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lang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产品</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展示</w:t>
                                </w:r>
                              </w:p>
                            </w:txbxContent>
                          </wps:txbx>
                          <wps:bodyPr lIns="91439" tIns="45719" rIns="91439" bIns="45719" upright="1"/>
                        </wps:wsp>
                      </wpg:grpSp>
                      <wpg:grpSp>
                        <wpg:cNvPr id="22" name="组合 26"/>
                        <wpg:cNvGrpSpPr/>
                        <wpg:grpSpPr>
                          <a:xfrm>
                            <a:off x="0" y="705"/>
                            <a:ext cx="8924" cy="570"/>
                            <a:chOff x="0" y="0"/>
                            <a:chExt cx="8924" cy="570"/>
                          </a:xfrm>
                        </wpg:grpSpPr>
                        <wps:wsp>
                          <wps:cNvPr id="19" name="圆角矩形 21"/>
                          <wps:cNvSpPr/>
                          <wps:spPr>
                            <a:xfrm>
                              <a:off x="0" y="0"/>
                              <a:ext cx="2565" cy="570"/>
                            </a:xfrm>
                            <a:prstGeom prst="roundRect">
                              <a:avLst>
                                <a:gd name="adj" fmla="val 16667"/>
                              </a:avLst>
                            </a:prstGeom>
                            <a:noFill/>
                            <a:ln w="28575" cap="rnd" cmpd="sng">
                              <a:solidFill>
                                <a:schemeClr val="tx1"/>
                              </a:solidFill>
                              <a:prstDash val="sysDot"/>
                              <a:headEnd type="none" w="med" len="med"/>
                              <a:tailEnd type="none" w="med" len="med"/>
                            </a:ln>
                          </wps:spPr>
                          <wps:txbx>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16</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采购团</w:t>
                                </w:r>
                              </w:p>
                              <w:p>
                                <w:pPr>
                                  <w:rPr>
                                    <w:sz w:val="28"/>
                                    <w:szCs w:val="28"/>
                                  </w:rPr>
                                </w:pPr>
                              </w:p>
                            </w:txbxContent>
                          </wps:txbx>
                          <wps:bodyPr lIns="91439" tIns="45719" rIns="91439" bIns="45719" upright="1"/>
                        </wps:wsp>
                        <wps:wsp>
                          <wps:cNvPr id="20" name="圆角矩形 21"/>
                          <wps:cNvSpPr/>
                          <wps:spPr>
                            <a:xfrm>
                              <a:off x="3180" y="0"/>
                              <a:ext cx="2565" cy="570"/>
                            </a:xfrm>
                            <a:prstGeom prst="roundRect">
                              <a:avLst>
                                <a:gd name="adj" fmla="val 16667"/>
                              </a:avLst>
                            </a:prstGeom>
                            <a:noFill/>
                            <a:ln w="28575" cap="rnd" cmpd="sng">
                              <a:solidFill>
                                <a:schemeClr val="tx1">
                                  <a:lumMod val="95000"/>
                                  <a:lumOff val="5000"/>
                                </a:schemeClr>
                              </a:solidFill>
                              <a:prstDash val="sysDot"/>
                              <a:headEnd type="none" w="med" len="med"/>
                              <a:tailEnd type="none" w="med" len="med"/>
                            </a:ln>
                          </wps:spPr>
                          <wps:txbx>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5</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00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参展企业</w:t>
                                </w:r>
                              </w:p>
                              <w:p>
                                <w:pPr>
                                  <w:spacing w:line="360" w:lineRule="exact"/>
                                  <w:jc w:val="center"/>
                                  <w:rPr>
                                    <w:rFonts w:ascii="方正小标宋_GBK" w:hAnsi="方正小标宋_GBK" w:eastAsia="方正小标宋_GBK" w:cs="方正小标宋_GBK"/>
                                    <w:sz w:val="28"/>
                                    <w:szCs w:val="28"/>
                                  </w:rPr>
                                </w:pPr>
                              </w:p>
                            </w:txbxContent>
                          </wps:txbx>
                          <wps:bodyPr lIns="91439" tIns="45719" rIns="91439" bIns="45719" upright="1"/>
                        </wps:wsp>
                        <wps:wsp>
                          <wps:cNvPr id="21" name="圆角矩形 21"/>
                          <wps:cNvSpPr/>
                          <wps:spPr>
                            <a:xfrm>
                              <a:off x="6360" y="0"/>
                              <a:ext cx="2565" cy="570"/>
                            </a:xfrm>
                            <a:prstGeom prst="roundRect">
                              <a:avLst>
                                <a:gd name="adj" fmla="val 16667"/>
                              </a:avLst>
                            </a:prstGeom>
                            <a:noFill/>
                            <a:ln w="28575" cap="rnd" cmpd="sng">
                              <a:solidFill>
                                <a:schemeClr val="tx1"/>
                              </a:solidFill>
                              <a:prstDash val="sysDot"/>
                              <a:headEnd type="none" w="med" len="med"/>
                              <a:tailEnd type="none" w="med" len="med"/>
                            </a:ln>
                          </wps:spPr>
                          <wps:txbx>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28</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主流媒体</w:t>
                                </w:r>
                              </w:p>
                              <w:p>
                                <w:pPr>
                                  <w:spacing w:line="360" w:lineRule="exact"/>
                                  <w:jc w:val="center"/>
                                  <w:rPr>
                                    <w:rFonts w:ascii="方正小标宋_GBK" w:hAnsi="方正小标宋_GBK" w:eastAsia="方正小标宋_GBK" w:cs="方正小标宋_GBK"/>
                                    <w:sz w:val="28"/>
                                    <w:szCs w:val="28"/>
                                  </w:rPr>
                                </w:pPr>
                              </w:p>
                            </w:txbxContent>
                          </wps:txbx>
                          <wps:bodyPr lIns="91439" tIns="45719" rIns="91439" bIns="45719" upright="1"/>
                        </wps:wsp>
                      </wpg:grpSp>
                    </wpg:wgp>
                  </a:graphicData>
                </a:graphic>
              </wp:anchor>
            </w:drawing>
          </mc:Choice>
          <mc:Fallback>
            <w:pict>
              <v:group id="Group 8" o:spid="_x0000_s1026" o:spt="203" style="position:absolute;left:0pt;margin-left:-3.3pt;margin-top:9.8pt;height:60.45pt;width:431.2pt;z-index:251664384;mso-width-relative:page;mso-height-relative:page;" coordsize="8924,1275" o:gfxdata="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AoqruXXAAAACQEAAA8AAAAAAAAAAQAgAAAAIgAAAGRycy9kb3ducmV2&#10;LnhtbFBLAQIUABQAAAAIAIdO4kBBitcnUwMAAHQUAAAOAAAAAAAAAAEAIAAAACYBAABkcnMvZTJv&#10;RG9jLnhtbFBLBQYAAAAABgAGAFkBAADrBgAAAAA=&#10;">
                <o:lock v:ext="edit" aspectratio="f"/>
                <v:group id="组合 26" o:spid="_x0000_s1026" o:spt="203" style="position:absolute;left:0;top:0;height:570;width:8924;" coordsize="8924,570"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roundrect id="圆角矩形 21" o:spid="_x0000_s1026" o:spt="2" style="position:absolute;left:0;top:0;height:570;width:2565;" filled="f" stroked="t" coordsize="21600,21600" arcsize="0.166666666666667" o:gfxdata="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lHPzrsAAADb&#10;AAAADwAAAAAAAAABACAAAAAiAAAAZHJzL2Rvd25yZXYueG1sUEsBAhQAFAAAAAgAh07iQDMvBZ47&#10;AAAAOQAAABAAAAAAAAAAAQAgAAAACgEAAGRycy9zaGFwZXhtbC54bWxQSwUGAAAAAAYABgBbAQAA&#10;tAMAAAAA&#10;">
                    <v:fill on="f" focussize="0,0"/>
                    <v:stroke weight="2.25pt" color="#000000 [3213]" joinstyle="round" dashstyle="1 1" endcap="round"/>
                    <v:imagedata o:title=""/>
                    <o:lock v:ext="edit" aspectratio="f"/>
                    <v:textbox inset="7.19992125984252pt,3.59992125984252pt,7.19992125984252pt,3.59992125984252pt">
                      <w:txbxContent>
                        <w:p>
                          <w:pPr>
                            <w:spacing w:line="360" w:lineRule="exact"/>
                            <w:jc w:val="center"/>
                            <w:rPr>
                              <w:rFonts w:ascii="黑体" w:hAnsi="黑体" w:eastAsia="黑体" w:cs="黑体"/>
                              <w:b/>
                              <w:bCs/>
                              <w:color w:val="00660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30</w:t>
                          </w:r>
                          <w:r>
                            <w:rPr>
                              <w:rFonts w:hint="eastAsia" w:ascii="黑体" w:hAnsi="黑体" w:eastAsia="黑体" w:cs="黑体"/>
                              <w:b/>
                              <w:bCs/>
                              <w:color w:val="00660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000</w:t>
                          </w:r>
                          <w:r>
                            <w:rPr>
                              <w:rFonts w:hint="eastAsia" w:ascii="黑体" w:hAnsi="黑体" w:eastAsia="黑体" w:cs="黑体"/>
                              <w:b/>
                              <w:bCs/>
                              <w:color w:val="006600"/>
                              <w:szCs w:val="2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w:t>
                          </w:r>
                          <w:r>
                            <w:rPr>
                              <w:rFonts w:hint="eastAsia" w:ascii="黑体" w:hAnsi="黑体" w:eastAsia="黑体" w:cs="黑体"/>
                              <w:b/>
                              <w:bCs/>
                              <w:color w:val="00660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展示面积</w:t>
                          </w:r>
                        </w:p>
                        <w:p>
                          <w:pPr>
                            <w:rPr>
                              <w:color w:val="000000" w:themeColor="text1"/>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v:textbox>
                  </v:roundrect>
                  <v:roundrect id="圆角矩形 21" o:spid="_x0000_s1026" o:spt="2" style="position:absolute;left:3180;top:0;height:570;width:2565;" filled="f" stroked="t" coordsize="21600,21600" arcsize="0.166666666666667" o:gfxdata="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Wj8G8AAAA&#10;2wAAAA8AAAAAAAAAAQAgAAAAIgAAAGRycy9kb3ducmV2LnhtbFBLAQIUABQAAAAIAIdO4kAzLwWe&#10;OwAAADkAAAAQAAAAAAAAAAEAIAAAAAsBAABkcnMvc2hhcGV4bWwueG1sUEsFBgAAAAAGAAYAWwEA&#10;ALUDAAAAAA==&#10;">
                    <v:fill on="f" focussize="0,0"/>
                    <v:stroke weight="2.25pt" color="#181717 [334]" joinstyle="round" dashstyle="1 1" endcap="round"/>
                    <v:imagedata o:title=""/>
                    <o:lock v:ext="edit" aspectratio="f"/>
                    <v:textbox inset="7.19992125984252pt,3.59992125984252pt,7.19992125984252pt,3.59992125984252pt">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3</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0,000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专业观众</w:t>
                          </w:r>
                        </w:p>
                      </w:txbxContent>
                    </v:textbox>
                  </v:roundrect>
                  <v:roundrect id="圆角矩形 21" o:spid="_x0000_s1026" o:spt="2" style="position:absolute;left:6360;top:0;height:570;width:2565;" filled="f" stroked="t" coordsize="21600,21600" arcsize="0.166666666666667" o:gfxdata="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c/0IrsAAADb&#10;AAAADwAAAAAAAAABACAAAAAiAAAAZHJzL2Rvd25yZXYueG1sUEsBAhQAFAAAAAgAh07iQDMvBZ47&#10;AAAAOQAAABAAAAAAAAAAAQAgAAAACgEAAGRycy9zaGFwZXhtbC54bWxQSwUGAAAAAAYABgBbAQAA&#10;tAMAAAAA&#10;">
                    <v:fill on="f" focussize="0,0"/>
                    <v:stroke weight="2.25pt" color="#000000 [3213]" joinstyle="round" dashstyle="1 1" endcap="round"/>
                    <v:imagedata o:title=""/>
                    <o:lock v:ext="edit" aspectratio="f"/>
                    <v:textbox inset="7.19992125984252pt,3.59992125984252pt,7.19992125984252pt,3.59992125984252pt">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2,000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lang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产品</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展示</w:t>
                          </w:r>
                        </w:p>
                      </w:txbxContent>
                    </v:textbox>
                  </v:roundrect>
                </v:group>
                <v:group id="组合 26" o:spid="_x0000_s1026" o:spt="203" style="position:absolute;left:0;top:705;height:570;width:8924;" coordsize="8924,570"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roundrect id="圆角矩形 21" o:spid="_x0000_s1026" o:spt="2" style="position:absolute;left:0;top:0;height:570;width:2565;" filled="f" stroked="t" coordsize="21600,21600" arcsize="0.166666666666667" o:gfxdata="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xzFy7sAAADb&#10;AAAADwAAAAAAAAABACAAAAAiAAAAZHJzL2Rvd25yZXYueG1sUEsBAhQAFAAAAAgAh07iQDMvBZ47&#10;AAAAOQAAABAAAAAAAAAAAQAgAAAACgEAAGRycy9zaGFwZXhtbC54bWxQSwUGAAAAAAYABgBbAQAA&#10;tAMAAAAA&#10;">
                    <v:fill on="f" focussize="0,0"/>
                    <v:stroke weight="2.25pt" color="#000000 [3213]" joinstyle="round" dashstyle="1 1" endcap="round"/>
                    <v:imagedata o:title=""/>
                    <o:lock v:ext="edit" aspectratio="f"/>
                    <v:textbox inset="7.19992125984252pt,3.59992125984252pt,7.19992125984252pt,3.59992125984252pt">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16</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采购团</w:t>
                          </w:r>
                        </w:p>
                        <w:p>
                          <w:pPr>
                            <w:rPr>
                              <w:sz w:val="28"/>
                              <w:szCs w:val="28"/>
                            </w:rPr>
                          </w:pPr>
                        </w:p>
                      </w:txbxContent>
                    </v:textbox>
                  </v:roundrect>
                  <v:roundrect id="圆角矩形 21" o:spid="_x0000_s1026" o:spt="2" style="position:absolute;left:3180;top:0;height:570;width:2565;" filled="f" stroked="t" coordsize="21600,21600" arcsize="0.166666666666667" o:gfxdata="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0QwLsAAADb&#10;AAAADwAAAAAAAAABACAAAAAiAAAAZHJzL2Rvd25yZXYueG1sUEsBAhQAFAAAAAgAh07iQDMvBZ47&#10;AAAAOQAAABAAAAAAAAAAAQAgAAAACgEAAGRycy9zaGFwZXhtbC54bWxQSwUGAAAAAAYABgBbAQAA&#10;tAMAAAAA&#10;">
                    <v:fill on="f" focussize="0,0"/>
                    <v:stroke weight="2.25pt" color="#0D0D0D [3069]" joinstyle="round" dashstyle="1 1" endcap="round"/>
                    <v:imagedata o:title=""/>
                    <o:lock v:ext="edit" aspectratio="f"/>
                    <v:textbox inset="7.19992125984252pt,3.59992125984252pt,7.19992125984252pt,3.59992125984252pt">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5</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00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参展企业</w:t>
                          </w:r>
                        </w:p>
                        <w:p>
                          <w:pPr>
                            <w:spacing w:line="360" w:lineRule="exact"/>
                            <w:jc w:val="center"/>
                            <w:rPr>
                              <w:rFonts w:ascii="方正小标宋_GBK" w:hAnsi="方正小标宋_GBK" w:eastAsia="方正小标宋_GBK" w:cs="方正小标宋_GBK"/>
                              <w:sz w:val="28"/>
                              <w:szCs w:val="28"/>
                            </w:rPr>
                          </w:pPr>
                        </w:p>
                      </w:txbxContent>
                    </v:textbox>
                  </v:roundrect>
                  <v:roundrect id="_x0000_s1026" o:spid="_x0000_s1026" o:spt="2" style="position:absolute;left:6360;top:0;height:570;width:2565;" filled="f" stroked="t" coordsize="21600,21600" arcsize="0.166666666666667" o:gfxdata="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GA3C8AAAA&#10;2wAAAA8AAAAAAAAAAQAgAAAAIgAAAGRycy9kb3ducmV2LnhtbFBLAQIUABQAAAAIAIdO4kAzLwWe&#10;OwAAADkAAAAQAAAAAAAAAAEAIAAAAAsBAABkcnMvc2hhcGV4bWwueG1sUEsFBgAAAAAGAAYAWwEA&#10;ALUDAAAAAA==&#10;">
                    <v:fill on="f" focussize="0,0"/>
                    <v:stroke weight="2.25pt" color="#000000 [3213]" joinstyle="round" dashstyle="1 1" endcap="round"/>
                    <v:imagedata o:title=""/>
                    <o:lock v:ext="edit" aspectratio="f"/>
                    <v:textbox inset="7.19992125984252pt,3.59992125984252pt,7.19992125984252pt,3.59992125984252pt">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28</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主流媒体</w:t>
                          </w:r>
                        </w:p>
                        <w:p>
                          <w:pPr>
                            <w:spacing w:line="360" w:lineRule="exact"/>
                            <w:jc w:val="center"/>
                            <w:rPr>
                              <w:rFonts w:ascii="方正小标宋_GBK" w:hAnsi="方正小标宋_GBK" w:eastAsia="方正小标宋_GBK" w:cs="方正小标宋_GBK"/>
                              <w:sz w:val="28"/>
                              <w:szCs w:val="28"/>
                            </w:rPr>
                          </w:pPr>
                        </w:p>
                      </w:txbxContent>
                    </v:textbox>
                  </v:roundrect>
                </v:group>
              </v:group>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rPr>
          <w:rFonts w:hint="eastAsia" w:ascii="华文中宋" w:hAnsi="华文中宋" w:eastAsia="华文中宋" w:cs="华文中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rPr>
          <w:rFonts w:hint="eastAsia" w:ascii="华文中宋" w:hAnsi="华文中宋" w:eastAsia="华文中宋" w:cs="华文中宋"/>
          <w:b/>
          <w:bCs/>
          <w:sz w:val="24"/>
          <w:szCs w:val="24"/>
          <w:lang w:val="en-US" w:eastAsia="zh-CN"/>
        </w:rPr>
      </w:pPr>
      <w:r>
        <w:rPr>
          <w:rFonts w:hint="eastAsia" w:ascii="华文中宋" w:hAnsi="华文中宋" w:eastAsia="华文中宋" w:cs="华文中宋"/>
          <w:b/>
          <w:bCs/>
          <w:spacing w:val="6"/>
          <w:sz w:val="40"/>
          <w:szCs w:val="40"/>
        </w:rPr>
        <w:drawing>
          <wp:anchor distT="0" distB="0" distL="114300" distR="114300" simplePos="0" relativeHeight="251700224" behindDoc="1" locked="0" layoutInCell="1" allowOverlap="1">
            <wp:simplePos x="0" y="0"/>
            <wp:positionH relativeFrom="column">
              <wp:posOffset>718820</wp:posOffset>
            </wp:positionH>
            <wp:positionV relativeFrom="paragraph">
              <wp:posOffset>111125</wp:posOffset>
            </wp:positionV>
            <wp:extent cx="844550" cy="843915"/>
            <wp:effectExtent l="0" t="0" r="12700" b="13335"/>
            <wp:wrapNone/>
            <wp:docPr id="26" name="图片 26" descr="E:\2017资料\世佳资料\世佳展览.jpg世佳展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E:\2017资料\世佳资料\世佳展览.jpg世佳展览"/>
                    <pic:cNvPicPr>
                      <a:picLocks noChangeAspect="1"/>
                    </pic:cNvPicPr>
                  </pic:nvPicPr>
                  <pic:blipFill>
                    <a:blip r:embed="rId6"/>
                    <a:srcRect/>
                    <a:stretch>
                      <a:fillRect/>
                    </a:stretch>
                  </pic:blipFill>
                  <pic:spPr>
                    <a:xfrm>
                      <a:off x="0" y="0"/>
                      <a:ext cx="844550" cy="84391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rPr>
          <w:rFonts w:hint="eastAsia" w:ascii="华文中宋" w:hAnsi="华文中宋" w:eastAsia="华文中宋" w:cs="华文中宋"/>
          <w:b w:val="0"/>
          <w:bCs w:val="0"/>
          <w:sz w:val="24"/>
          <w:szCs w:val="24"/>
          <w:lang w:val="en-US" w:eastAsia="zh-CN"/>
        </w:rPr>
      </w:pPr>
      <w:r>
        <w:rPr>
          <w:rFonts w:hint="eastAsia" w:ascii="华文中宋" w:hAnsi="华文中宋" w:eastAsia="华文中宋" w:cs="华文中宋"/>
          <w:b w:val="0"/>
          <w:bCs w:val="0"/>
          <w:sz w:val="21"/>
          <w:szCs w:val="21"/>
          <w:lang w:val="en-US" w:eastAsia="zh-CN"/>
        </w:rPr>
        <w:t>组织单位：</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cstheme="minorEastAsia"/>
          <w:b w:val="0"/>
          <w:bCs w:val="0"/>
          <w:sz w:val="28"/>
          <w:szCs w:val="28"/>
          <w:lang w:val="en-US" w:eastAsia="zh-CN"/>
        </w:rPr>
        <w:t xml:space="preserve">         </w:t>
      </w:r>
      <w:r>
        <w:rPr>
          <w:rFonts w:hint="eastAsia" w:ascii="华文中宋" w:hAnsi="华文中宋" w:eastAsia="华文中宋" w:cs="华文中宋"/>
          <w:b w:val="0"/>
          <w:bCs w:val="0"/>
          <w:sz w:val="20"/>
          <w:szCs w:val="20"/>
          <w:lang w:val="en-US" w:eastAsia="zh-CN"/>
        </w:rPr>
        <w:t xml:space="preserve">北京世佳国际展览有限公司 </w:t>
      </w:r>
      <w:r>
        <w:rPr>
          <w:rFonts w:hint="eastAsia" w:ascii="华文中宋" w:hAnsi="华文中宋" w:eastAsia="华文中宋" w:cs="华文中宋"/>
          <w:b w:val="0"/>
          <w:bCs w:val="0"/>
          <w:sz w:val="21"/>
          <w:szCs w:val="21"/>
          <w:lang w:val="en-US" w:eastAsia="zh-CN"/>
        </w:rPr>
        <w:t xml:space="preserve">  </w:t>
      </w:r>
      <w:r>
        <w:rPr>
          <w:rFonts w:hint="eastAsia" w:ascii="华文中宋" w:hAnsi="华文中宋" w:eastAsia="华文中宋" w:cs="华文中宋"/>
          <w:b w:val="0"/>
          <w:bCs w:val="0"/>
          <w:sz w:val="20"/>
          <w:szCs w:val="20"/>
          <w:lang w:val="en-US" w:eastAsia="zh-CN"/>
        </w:rPr>
        <w:t xml:space="preserve"> 安徽世佳展览有限公司</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 xml:space="preserve">支持单位：合肥市人民政府     安徽省农委       安徽省农业科学院    </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1000" w:firstLineChars="500"/>
        <w:jc w:val="both"/>
        <w:textAlignment w:val="auto"/>
        <w:rPr>
          <w:rFonts w:hint="eastAsia" w:ascii="仿宋" w:hAnsi="仿宋" w:eastAsia="仿宋" w:cs="仿宋"/>
          <w:b w:val="0"/>
          <w:bCs w:val="0"/>
          <w:sz w:val="20"/>
          <w:szCs w:val="20"/>
          <w:lang w:val="en-US" w:eastAsia="zh-CN"/>
        </w:rPr>
      </w:pPr>
      <w:r>
        <w:rPr>
          <w:rFonts w:hint="eastAsia" w:asciiTheme="majorEastAsia" w:hAnsiTheme="majorEastAsia" w:eastAsiaTheme="majorEastAsia" w:cstheme="majorEastAsia"/>
          <w:b w:val="0"/>
          <w:bCs w:val="0"/>
          <w:sz w:val="20"/>
          <w:szCs w:val="20"/>
          <w:lang w:val="en-US" w:eastAsia="zh-CN"/>
        </w:rPr>
        <w:t xml:space="preserve">安徽省农资流通协会  安徽省会展行业协会   </w:t>
      </w:r>
      <w:r>
        <w:rPr>
          <w:rFonts w:hint="eastAsia" w:ascii="仿宋" w:hAnsi="仿宋" w:eastAsia="仿宋" w:cs="仿宋"/>
          <w:b w:val="0"/>
          <w:bCs w:val="0"/>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华文中宋" w:hAnsi="华文中宋" w:eastAsia="华文中宋" w:cs="华文中宋"/>
          <w:b w:val="0"/>
          <w:bCs w:val="0"/>
          <w:sz w:val="20"/>
          <w:szCs w:val="20"/>
          <w:lang w:val="en-US" w:eastAsia="zh-CN"/>
        </w:rPr>
      </w:pPr>
      <w:r>
        <w:rPr>
          <w:rFonts w:hint="eastAsia" w:ascii="华文中宋" w:hAnsi="华文中宋" w:eastAsia="华文中宋" w:cs="华文中宋"/>
          <w:b w:val="0"/>
          <w:bCs w:val="0"/>
          <w:sz w:val="21"/>
          <w:szCs w:val="21"/>
          <w:lang w:val="en-US" w:eastAsia="zh-CN"/>
        </w:rPr>
        <w:t>官方网址：</w:t>
      </w:r>
      <w:r>
        <w:rPr>
          <w:rFonts w:hint="eastAsia" w:ascii="华文中宋" w:hAnsi="华文中宋" w:eastAsia="华文中宋" w:cs="华文中宋"/>
          <w:b w:val="0"/>
          <w:bCs w:val="0"/>
          <w:sz w:val="20"/>
          <w:szCs w:val="20"/>
          <w:lang w:val="en-US" w:eastAsia="zh-CN"/>
        </w:rPr>
        <w:t xml:space="preserve">www.caiae.com.cn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Theme="minorEastAsia" w:hAnsiTheme="minorEastAsia" w:eastAsiaTheme="minorEastAsia" w:cstheme="minorEastAsia"/>
          <w:b/>
          <w:bCs/>
          <w:color w:val="000000"/>
          <w:spacing w:val="6"/>
          <w:sz w:val="28"/>
          <w:szCs w:val="28"/>
          <w:shd w:val="clear" w:color="auto" w:fill="FFFFFF"/>
          <w:lang w:val="en-US" w:eastAsia="zh-CN"/>
        </w:rPr>
      </w:pPr>
      <w:r>
        <w:rPr>
          <w:rFonts w:hint="eastAsia" w:ascii="华文中宋" w:hAnsi="华文中宋" w:eastAsia="华文中宋" w:cs="华文中宋"/>
          <w:b w:val="0"/>
          <w:bCs w:val="0"/>
          <w:sz w:val="21"/>
          <w:szCs w:val="21"/>
          <w:lang w:val="en-US" w:eastAsia="zh-CN"/>
        </w:rPr>
        <w:t>同期展会：2019</w:t>
      </w:r>
      <w:r>
        <w:rPr>
          <w:rFonts w:hint="eastAsia" w:ascii="华文中宋" w:hAnsi="华文中宋" w:eastAsia="华文中宋" w:cs="华文中宋"/>
          <w:b w:val="0"/>
          <w:bCs w:val="0"/>
          <w:sz w:val="18"/>
          <w:szCs w:val="18"/>
          <w:lang w:val="en-US" w:eastAsia="zh-CN"/>
        </w:rPr>
        <w:t>安徽国际农用航空与智能装备博览会</w:t>
      </w:r>
    </w:p>
    <w:p>
      <w:pPr>
        <w:spacing w:line="400" w:lineRule="exact"/>
        <w:ind w:firstLine="1080" w:firstLineChars="600"/>
        <w:jc w:val="both"/>
        <w:rPr>
          <w:rFonts w:hint="eastAsia" w:ascii="华文中宋" w:hAnsi="华文中宋" w:eastAsia="华文中宋" w:cs="华文中宋"/>
          <w:b w:val="0"/>
          <w:bCs w:val="0"/>
          <w:sz w:val="18"/>
          <w:szCs w:val="18"/>
          <w:lang w:val="en-US" w:eastAsia="zh-CN"/>
        </w:rPr>
      </w:pPr>
      <w:r>
        <w:rPr>
          <w:rFonts w:hint="eastAsia" w:ascii="华文中宋" w:hAnsi="华文中宋" w:eastAsia="华文中宋" w:cs="华文中宋"/>
          <w:b w:val="0"/>
          <w:bCs w:val="0"/>
          <w:sz w:val="18"/>
          <w:szCs w:val="18"/>
          <w:lang w:val="en-US" w:eastAsia="zh-CN"/>
        </w:rPr>
        <w:t>2019安徽国际种业博览会</w:t>
      </w:r>
    </w:p>
    <w:p>
      <w:pPr>
        <w:spacing w:line="400" w:lineRule="exact"/>
        <w:ind w:firstLine="1080" w:firstLineChars="600"/>
        <w:jc w:val="both"/>
        <w:rPr>
          <w:rFonts w:hint="eastAsia" w:ascii="微软雅黑" w:hAnsi="微软雅黑" w:eastAsia="微软雅黑" w:cs="微软雅黑"/>
          <w:b/>
          <w:color w:val="000000"/>
          <w:spacing w:val="6"/>
          <w:sz w:val="20"/>
          <w:szCs w:val="20"/>
          <w:shd w:val="clear" w:color="auto" w:fill="FFFFFF"/>
          <w:lang w:val="en-US" w:eastAsia="zh-CN"/>
        </w:rPr>
      </w:pPr>
      <w:r>
        <w:rPr>
          <w:rFonts w:hint="eastAsia" w:ascii="华文中宋" w:hAnsi="华文中宋" w:eastAsia="华文中宋" w:cs="华文中宋"/>
          <w:b w:val="0"/>
          <w:bCs w:val="0"/>
          <w:sz w:val="18"/>
          <w:szCs w:val="18"/>
          <w:lang w:val="en-US" w:eastAsia="zh-CN"/>
        </w:rPr>
        <w:t>安徽国际节水灌溉及温室设备展览会</w:t>
      </w:r>
    </w:p>
    <w:p>
      <w:pPr>
        <w:spacing w:line="400" w:lineRule="exact"/>
        <w:rPr>
          <w:rFonts w:hint="eastAsia" w:asciiTheme="minorEastAsia" w:hAnsiTheme="minorEastAsia" w:eastAsiaTheme="minorEastAsia" w:cstheme="minorEastAsia"/>
          <w:b/>
          <w:bCs/>
          <w:color w:val="000000"/>
          <w:spacing w:val="6"/>
          <w:sz w:val="28"/>
          <w:szCs w:val="28"/>
          <w:shd w:val="clear" w:color="auto" w:fill="FFFFFF"/>
          <w:lang w:val="en-US" w:eastAsia="zh-CN"/>
        </w:rPr>
      </w:pPr>
      <w:r>
        <w:rPr>
          <w:rFonts w:hint="eastAsia" w:ascii="微软雅黑" w:hAnsi="微软雅黑" w:eastAsia="微软雅黑" w:cs="微软雅黑"/>
          <w:b/>
          <w:color w:val="000000"/>
          <w:spacing w:val="6"/>
          <w:sz w:val="20"/>
          <w:szCs w:val="20"/>
          <w:shd w:val="clear" w:color="auto" w:fill="FFFFFF"/>
          <w:lang w:val="en-US" w:eastAsia="zh-CN"/>
        </w:rPr>
        <w:t>》》》</w:t>
      </w:r>
      <w:r>
        <w:rPr>
          <w:rFonts w:hint="eastAsia" w:ascii="华文中宋" w:hAnsi="华文中宋" w:eastAsia="华文中宋" w:cs="华文中宋"/>
          <w:b/>
          <w:bCs/>
          <w:sz w:val="21"/>
          <w:szCs w:val="21"/>
          <w:lang w:val="en-US" w:eastAsia="zh-CN"/>
        </w:rPr>
        <w:t>展会介绍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60" w:firstLineChars="200"/>
        <w:jc w:val="both"/>
        <w:textAlignment w:val="auto"/>
        <w:outlineLvl w:val="9"/>
        <w:rPr>
          <w:rFonts w:hint="eastAsia" w:ascii="华文中宋" w:hAnsi="华文中宋" w:eastAsia="华文中宋" w:cs="华文中宋"/>
          <w:b w:val="0"/>
          <w:bCs w:val="0"/>
          <w:sz w:val="18"/>
          <w:szCs w:val="18"/>
          <w:lang w:val="en-US" w:eastAsia="zh-CN"/>
        </w:rPr>
      </w:pPr>
      <w:r>
        <w:rPr>
          <w:rFonts w:hint="eastAsia" w:asciiTheme="majorEastAsia" w:hAnsiTheme="majorEastAsia" w:eastAsiaTheme="majorEastAsia" w:cstheme="majorEastAsia"/>
          <w:b w:val="0"/>
          <w:bCs w:val="0"/>
          <w:sz w:val="18"/>
          <w:szCs w:val="18"/>
          <w:lang w:val="en-US" w:eastAsia="zh-CN"/>
        </w:rPr>
        <w:fldChar w:fldCharType="begin"/>
      </w:r>
      <w:r>
        <w:rPr>
          <w:rFonts w:hint="eastAsia" w:asciiTheme="majorEastAsia" w:hAnsiTheme="majorEastAsia" w:eastAsiaTheme="majorEastAsia" w:cstheme="majorEastAsia"/>
          <w:b w:val="0"/>
          <w:bCs w:val="0"/>
          <w:sz w:val="18"/>
          <w:szCs w:val="18"/>
          <w:lang w:val="en-US" w:eastAsia="zh-CN"/>
        </w:rPr>
        <w:instrText xml:space="preserve"> HYPERLINK "https://baike.baidu.com/item/%E5%AE%89%E5%BE%BD" \t "https://baike.baidu.com/item/%E5%AE%89%E5%BE%BD%E7%9C%81%E5%86%9C%E8%B5%84%E6%B5%81%E9%80%9A%E5%8D%8F%E4%BC%9A/_blank" </w:instrText>
      </w:r>
      <w:r>
        <w:rPr>
          <w:rFonts w:hint="eastAsia" w:asciiTheme="majorEastAsia" w:hAnsiTheme="majorEastAsia" w:eastAsiaTheme="majorEastAsia" w:cstheme="majorEastAsia"/>
          <w:b w:val="0"/>
          <w:bCs w:val="0"/>
          <w:sz w:val="18"/>
          <w:szCs w:val="18"/>
          <w:lang w:val="en-US" w:eastAsia="zh-CN"/>
        </w:rPr>
        <w:fldChar w:fldCharType="separate"/>
      </w:r>
      <w:r>
        <w:rPr>
          <w:rFonts w:hint="eastAsia" w:asciiTheme="majorEastAsia" w:hAnsiTheme="majorEastAsia" w:eastAsiaTheme="majorEastAsia" w:cstheme="majorEastAsia"/>
          <w:b w:val="0"/>
          <w:bCs w:val="0"/>
          <w:sz w:val="18"/>
          <w:szCs w:val="18"/>
          <w:lang w:val="en-US" w:eastAsia="zh-CN"/>
        </w:rPr>
        <w:t>安徽</w:t>
      </w:r>
      <w:r>
        <w:rPr>
          <w:rFonts w:hint="eastAsia" w:asciiTheme="majorEastAsia" w:hAnsiTheme="majorEastAsia" w:eastAsiaTheme="majorEastAsia" w:cstheme="majorEastAsia"/>
          <w:b w:val="0"/>
          <w:bCs w:val="0"/>
          <w:sz w:val="18"/>
          <w:szCs w:val="18"/>
          <w:lang w:val="en-US" w:eastAsia="zh-CN"/>
        </w:rPr>
        <w:fldChar w:fldCharType="end"/>
      </w:r>
      <w:r>
        <w:rPr>
          <w:rFonts w:hint="eastAsia" w:asciiTheme="majorEastAsia" w:hAnsiTheme="majorEastAsia" w:eastAsiaTheme="majorEastAsia" w:cstheme="majorEastAsia"/>
          <w:b w:val="0"/>
          <w:bCs w:val="0"/>
          <w:sz w:val="18"/>
          <w:szCs w:val="18"/>
          <w:lang w:val="en-US" w:eastAsia="zh-CN"/>
        </w:rPr>
        <w:t>是农业大省</w:t>
      </w:r>
      <w:r>
        <w:rPr>
          <w:rFonts w:hint="eastAsia" w:ascii="华文中宋" w:hAnsi="华文中宋" w:eastAsia="华文中宋" w:cs="华文中宋"/>
          <w:b w:val="0"/>
          <w:bCs w:val="0"/>
          <w:sz w:val="18"/>
          <w:szCs w:val="18"/>
          <w:lang w:val="en-US" w:eastAsia="zh-CN"/>
        </w:rPr>
        <w:t>，是全国粮食主产省。常年农作物种植面积超过1.3亿亩，其中粮食作物面积占75％以上，总产量3500万吨，面积居全国第4位，总产量居全国第6—8位。粮食作物主要有小麦、稻谷、玉米、大豆、薯类和其它旱粮作物，其中小麦常年播种面积3650万亩，总产1400万吨；水稻面积3450万亩，总产1450万吨；玉米面积1300万亩，总产500万吨；大豆面积1250万亩，总产130万吨。大宗经济作物主要有油菜、棉花、蔬菜等，其中，油菜籽播种面积700万亩，总产110万吨；棉花面积250万亩，总产16.5万吨；蔬菜面积1418万亩，总产2892万吨，其它如茶叶、蚕茧、水果、中药材等都是重要的经济作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60" w:firstLineChars="200"/>
        <w:jc w:val="both"/>
        <w:textAlignment w:val="auto"/>
        <w:outlineLvl w:val="9"/>
        <w:rPr>
          <w:rFonts w:hint="eastAsia" w:ascii="华文中宋" w:hAnsi="华文中宋" w:eastAsia="华文中宋" w:cs="华文中宋"/>
          <w:b w:val="0"/>
          <w:bCs w:val="0"/>
          <w:sz w:val="18"/>
          <w:szCs w:val="18"/>
          <w:lang w:val="en-US" w:eastAsia="zh-CN"/>
        </w:rPr>
      </w:pPr>
      <w:r>
        <w:rPr>
          <w:rFonts w:hint="eastAsia" w:ascii="华文中宋" w:hAnsi="华文中宋" w:eastAsia="华文中宋" w:cs="华文中宋"/>
          <w:b w:val="0"/>
          <w:bCs w:val="0"/>
          <w:sz w:val="18"/>
          <w:szCs w:val="18"/>
          <w:lang w:val="en-US" w:eastAsia="zh-CN"/>
        </w:rPr>
        <w:t>2019中国安徽国际农业博览会以促进农业供给侧结构性改革、拓展高端优质健康高质特色农产品供给为宗旨，于2018年11月11-12日在合肥滨湖国际会展中心举办，展会集合了国内外智能农业装备、航空植保、作物种植服务、农业转型技术、节水灌溉、设施园艺、“互联网+”、新型肥料、种子、农药等企业到场，展出面积将达到30000平米，2000个标准展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60" w:firstLineChars="200"/>
        <w:jc w:val="both"/>
        <w:textAlignment w:val="auto"/>
        <w:outlineLvl w:val="9"/>
        <w:rPr>
          <w:rFonts w:hint="eastAsia" w:ascii="微软雅黑" w:hAnsi="微软雅黑" w:eastAsia="微软雅黑" w:cs="微软雅黑"/>
          <w:b/>
          <w:color w:val="000000"/>
          <w:spacing w:val="6"/>
          <w:sz w:val="20"/>
          <w:szCs w:val="20"/>
          <w:shd w:val="clear" w:color="auto" w:fill="FFFFFF"/>
          <w:lang w:val="en-US" w:eastAsia="zh-CN"/>
        </w:rPr>
      </w:pPr>
      <w:r>
        <w:rPr>
          <w:rFonts w:hint="eastAsia" w:ascii="华文中宋" w:hAnsi="华文中宋" w:eastAsia="华文中宋" w:cs="华文中宋"/>
          <w:b w:val="0"/>
          <w:bCs w:val="0"/>
          <w:sz w:val="18"/>
          <w:szCs w:val="18"/>
          <w:lang w:val="en-US" w:eastAsia="zh-CN"/>
        </w:rPr>
        <w:t>同时，组委会将投入高额宣传资金，联合100余家报刊、杂志、电视台、主流门户网站等行业宣传媒体，对展商进行展前、展中、展后一系列的市场推广活动，通过宣传产品、展示技术、推介品牌、开拓市场搭建相互交流与交易的平台，进一步提升企业品牌美誉度及产品知名度，更好地服务于重大病虫有效防控、农药减施增效，确保粮食安全、农产品质量安全和生态环境安全，推进安徽现代植保和现代农业发展。</w:t>
      </w:r>
    </w:p>
    <w:p>
      <w:pPr>
        <w:spacing w:line="400" w:lineRule="exact"/>
        <w:jc w:val="both"/>
        <w:rPr>
          <w:rFonts w:hint="eastAsia" w:ascii="华文中宋" w:hAnsi="华文中宋" w:eastAsia="华文中宋" w:cs="华文中宋"/>
          <w:b/>
          <w:bCs/>
          <w:sz w:val="21"/>
          <w:szCs w:val="21"/>
          <w:lang w:val="en-US" w:eastAsia="zh-CN"/>
        </w:rPr>
      </w:pPr>
      <w:r>
        <w:rPr>
          <w:rFonts w:hint="eastAsia" w:ascii="微软雅黑" w:hAnsi="微软雅黑" w:eastAsia="微软雅黑" w:cs="微软雅黑"/>
          <w:b/>
          <w:color w:val="000000"/>
          <w:spacing w:val="6"/>
          <w:sz w:val="20"/>
          <w:szCs w:val="20"/>
          <w:shd w:val="clear" w:color="auto" w:fill="FFFFFF"/>
          <w:lang w:val="en-US" w:eastAsia="zh-CN"/>
        </w:rPr>
        <w:t>》》》</w:t>
      </w:r>
      <w:r>
        <w:rPr>
          <w:rFonts w:hint="eastAsia" w:ascii="华文中宋" w:hAnsi="华文中宋" w:eastAsia="华文中宋" w:cs="华文中宋"/>
          <w:b/>
          <w:bCs/>
          <w:sz w:val="21"/>
          <w:szCs w:val="21"/>
          <w:lang w:val="en-US" w:eastAsia="zh-CN"/>
        </w:rPr>
        <w:t>观众来源</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◆中东部六省（皖、豫、鲁、鄂、赣、苏）及全国种植行业的科研单位/进出口公司◆种植合作社/协会/种植大户◆批发商/采购商/经销商/代理商 ◆各地区政府组团/农资市场组团/采购团</w:t>
      </w:r>
    </w:p>
    <w:p>
      <w:pPr>
        <w:spacing w:line="400" w:lineRule="exact"/>
        <w:jc w:val="both"/>
        <w:rPr>
          <w:rFonts w:hint="eastAsia" w:ascii="华文中宋" w:hAnsi="华文中宋" w:eastAsia="华文中宋" w:cs="华文中宋"/>
          <w:b/>
          <w:bCs/>
          <w:sz w:val="21"/>
          <w:szCs w:val="21"/>
          <w:lang w:val="en-US" w:eastAsia="zh-CN"/>
        </w:rPr>
      </w:pPr>
      <w:r>
        <w:rPr>
          <w:rFonts w:hint="eastAsia" w:ascii="微软雅黑" w:hAnsi="微软雅黑" w:eastAsia="微软雅黑" w:cs="微软雅黑"/>
          <w:b/>
          <w:color w:val="000000"/>
          <w:spacing w:val="6"/>
          <w:sz w:val="20"/>
          <w:szCs w:val="20"/>
          <w:shd w:val="clear" w:color="auto" w:fill="FFFFFF"/>
          <w:lang w:val="en-US" w:eastAsia="zh-CN"/>
        </w:rPr>
        <w:t>》》》</w:t>
      </w:r>
      <w:r>
        <w:rPr>
          <w:rFonts w:hint="eastAsia" w:ascii="华文中宋" w:hAnsi="华文中宋" w:eastAsia="华文中宋" w:cs="华文中宋"/>
          <w:b/>
          <w:bCs/>
          <w:sz w:val="21"/>
          <w:szCs w:val="21"/>
          <w:lang w:val="en-US" w:eastAsia="zh-CN"/>
        </w:rPr>
        <w:t>参展亮点</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华文中宋" w:hAnsi="华文中宋" w:eastAsia="华文中宋" w:cs="华文中宋"/>
          <w:b w:val="0"/>
          <w:bCs w:val="0"/>
          <w:sz w:val="18"/>
          <w:szCs w:val="18"/>
          <w:lang w:val="en-US" w:eastAsia="zh-CN"/>
        </w:rPr>
      </w:pPr>
      <w:r>
        <w:rPr>
          <w:rFonts w:hint="eastAsia" w:ascii="华文中宋" w:hAnsi="华文中宋" w:eastAsia="华文中宋" w:cs="华文中宋"/>
          <w:b w:val="0"/>
          <w:bCs w:val="0"/>
          <w:color w:val="385723" w:themeColor="accent6" w:themeShade="80"/>
          <w:kern w:val="2"/>
          <w:sz w:val="18"/>
          <w:szCs w:val="15"/>
          <w:lang w:val="en-US" w:eastAsia="zh-CN" w:bidi="ar-SA"/>
        </w:rPr>
        <w:t xml:space="preserve">了解 </w:t>
      </w:r>
      <w:r>
        <w:rPr>
          <w:rFonts w:hint="eastAsia" w:ascii="华文中宋" w:hAnsi="华文中宋" w:eastAsia="华文中宋" w:cs="华文中宋"/>
          <w:b w:val="0"/>
          <w:bCs w:val="0"/>
          <w:sz w:val="21"/>
          <w:szCs w:val="21"/>
          <w:lang w:val="en-US" w:eastAsia="zh-CN"/>
        </w:rPr>
        <w:t xml:space="preserve"> </w:t>
      </w:r>
      <w:r>
        <w:rPr>
          <w:rFonts w:hint="eastAsia" w:ascii="华文中宋" w:hAnsi="华文中宋" w:eastAsia="华文中宋" w:cs="华文中宋"/>
          <w:b w:val="0"/>
          <w:bCs w:val="0"/>
          <w:sz w:val="18"/>
          <w:szCs w:val="18"/>
          <w:lang w:val="en-US" w:eastAsia="zh-CN"/>
        </w:rPr>
        <w:t xml:space="preserve">全国及安徽省农资产品/种植结构发展的新动向 </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华文中宋" w:hAnsi="华文中宋" w:eastAsia="华文中宋" w:cs="华文中宋"/>
          <w:b w:val="0"/>
          <w:bCs w:val="0"/>
          <w:sz w:val="18"/>
          <w:szCs w:val="18"/>
          <w:lang w:val="en-US" w:eastAsia="zh-CN"/>
        </w:rPr>
      </w:pPr>
      <w:r>
        <w:rPr>
          <w:rFonts w:hint="eastAsia" w:ascii="华文中宋" w:hAnsi="华文中宋" w:eastAsia="华文中宋" w:cs="华文中宋"/>
          <w:b w:val="0"/>
          <w:bCs w:val="0"/>
          <w:color w:val="385723" w:themeColor="accent6" w:themeShade="80"/>
          <w:kern w:val="2"/>
          <w:sz w:val="18"/>
          <w:szCs w:val="15"/>
          <w:lang w:val="en-US" w:eastAsia="zh-CN" w:bidi="ar-SA"/>
        </w:rPr>
        <w:t xml:space="preserve">接触 </w:t>
      </w:r>
      <w:r>
        <w:rPr>
          <w:rFonts w:hint="eastAsia" w:ascii="华文中宋" w:hAnsi="华文中宋" w:eastAsia="华文中宋" w:cs="华文中宋"/>
          <w:b w:val="0"/>
          <w:bCs w:val="0"/>
          <w:sz w:val="18"/>
          <w:szCs w:val="18"/>
          <w:lang w:val="en-US" w:eastAsia="zh-CN"/>
        </w:rPr>
        <w:t xml:space="preserve"> 安徽省种植行业的重要客户/买家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华文中宋" w:hAnsi="华文中宋" w:eastAsia="华文中宋" w:cs="华文中宋"/>
          <w:b w:val="0"/>
          <w:bCs w:val="0"/>
          <w:sz w:val="18"/>
          <w:szCs w:val="18"/>
          <w:lang w:val="en-US" w:eastAsia="zh-CN"/>
        </w:rPr>
      </w:pPr>
      <w:r>
        <w:rPr>
          <w:rFonts w:hint="eastAsia" w:ascii="华文中宋" w:hAnsi="华文中宋" w:eastAsia="华文中宋" w:cs="华文中宋"/>
          <w:b w:val="0"/>
          <w:bCs w:val="0"/>
          <w:color w:val="385723" w:themeColor="accent6" w:themeShade="80"/>
          <w:kern w:val="2"/>
          <w:sz w:val="18"/>
          <w:szCs w:val="15"/>
          <w:lang w:val="en-US" w:eastAsia="zh-CN" w:bidi="ar-SA"/>
        </w:rPr>
        <w:t>推广</w:t>
      </w:r>
      <w:r>
        <w:rPr>
          <w:rFonts w:hint="eastAsia" w:ascii="华文中宋" w:hAnsi="华文中宋" w:eastAsia="华文中宋" w:cs="华文中宋"/>
          <w:b w:val="0"/>
          <w:bCs w:val="0"/>
          <w:color w:val="385723" w:themeColor="accent6" w:themeShade="80"/>
          <w:kern w:val="2"/>
          <w:sz w:val="20"/>
          <w:szCs w:val="20"/>
          <w:lang w:val="en-US" w:eastAsia="zh-CN" w:bidi="ar-SA"/>
        </w:rPr>
        <w:t xml:space="preserve"> </w:t>
      </w:r>
      <w:r>
        <w:rPr>
          <w:rFonts w:hint="eastAsia" w:ascii="华文中宋" w:hAnsi="华文中宋" w:eastAsia="华文中宋" w:cs="华文中宋"/>
          <w:b w:val="0"/>
          <w:bCs w:val="0"/>
          <w:sz w:val="18"/>
          <w:szCs w:val="18"/>
          <w:lang w:val="en-US" w:eastAsia="zh-CN"/>
        </w:rPr>
        <w:t xml:space="preserve"> 参展企业/产品/服务，提高知名度     </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华文中宋" w:hAnsi="华文中宋" w:eastAsia="华文中宋" w:cs="华文中宋"/>
          <w:b w:val="0"/>
          <w:bCs w:val="0"/>
          <w:sz w:val="18"/>
          <w:szCs w:val="18"/>
          <w:lang w:val="en-US" w:eastAsia="zh-CN"/>
        </w:rPr>
      </w:pPr>
      <w:r>
        <w:rPr>
          <w:rFonts w:hint="eastAsia" w:ascii="华文中宋" w:hAnsi="华文中宋" w:eastAsia="华文中宋" w:cs="华文中宋"/>
          <w:b w:val="0"/>
          <w:bCs w:val="0"/>
          <w:color w:val="385723" w:themeColor="accent6" w:themeShade="80"/>
          <w:kern w:val="2"/>
          <w:sz w:val="18"/>
          <w:szCs w:val="15"/>
          <w:lang w:val="en-US" w:eastAsia="zh-CN" w:bidi="ar-SA"/>
        </w:rPr>
        <w:t>行销</w:t>
      </w:r>
      <w:r>
        <w:rPr>
          <w:rFonts w:hint="eastAsia" w:ascii="华文中宋" w:hAnsi="华文中宋" w:eastAsia="华文中宋" w:cs="华文中宋"/>
          <w:b w:val="0"/>
          <w:bCs w:val="0"/>
          <w:color w:val="385723" w:themeColor="accent6" w:themeShade="80"/>
          <w:kern w:val="2"/>
          <w:sz w:val="20"/>
          <w:szCs w:val="20"/>
          <w:lang w:val="en-US" w:eastAsia="zh-CN" w:bidi="ar-SA"/>
        </w:rPr>
        <w:t xml:space="preserve"> </w:t>
      </w:r>
      <w:r>
        <w:rPr>
          <w:rFonts w:hint="eastAsia" w:ascii="华文中宋" w:hAnsi="华文中宋" w:eastAsia="华文中宋" w:cs="华文中宋"/>
          <w:b w:val="0"/>
          <w:bCs w:val="0"/>
          <w:sz w:val="21"/>
          <w:szCs w:val="21"/>
          <w:lang w:val="en-US" w:eastAsia="zh-CN"/>
        </w:rPr>
        <w:t xml:space="preserve"> </w:t>
      </w:r>
      <w:r>
        <w:rPr>
          <w:rFonts w:hint="eastAsia" w:ascii="华文中宋" w:hAnsi="华文中宋" w:eastAsia="华文中宋" w:cs="华文中宋"/>
          <w:b w:val="0"/>
          <w:bCs w:val="0"/>
          <w:sz w:val="18"/>
          <w:szCs w:val="18"/>
          <w:lang w:val="en-US" w:eastAsia="zh-CN"/>
        </w:rPr>
        <w:t>新产品、新技术、新设备</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华文中宋" w:hAnsi="华文中宋" w:eastAsia="华文中宋" w:cs="华文中宋"/>
          <w:b w:val="0"/>
          <w:bCs w:val="0"/>
          <w:sz w:val="18"/>
          <w:szCs w:val="18"/>
          <w:lang w:val="en-US" w:eastAsia="zh-CN"/>
        </w:rPr>
      </w:pPr>
      <w:r>
        <w:rPr>
          <w:rFonts w:hint="eastAsia" w:ascii="华文中宋" w:hAnsi="华文中宋" w:eastAsia="华文中宋" w:cs="华文中宋"/>
          <w:b w:val="0"/>
          <w:bCs w:val="0"/>
          <w:sz w:val="18"/>
          <w:szCs w:val="18"/>
          <w:lang w:val="en-US" w:eastAsia="zh-CN"/>
        </w:rPr>
        <w:t>展会将进一步细化服务流程，为参展企业多渠道推广企业新产品。例如在展会官方微信公众平台和展会官网同步进行产品推介。</w:t>
      </w:r>
    </w:p>
    <w:p>
      <w:pPr>
        <w:spacing w:line="400" w:lineRule="exact"/>
        <w:jc w:val="both"/>
        <w:rPr>
          <w:rFonts w:hint="eastAsia" w:ascii="华文中宋" w:hAnsi="华文中宋" w:eastAsia="华文中宋" w:cs="华文中宋"/>
          <w:b/>
          <w:bCs/>
          <w:sz w:val="21"/>
          <w:szCs w:val="21"/>
          <w:lang w:val="en-US" w:eastAsia="zh-CN"/>
        </w:rPr>
      </w:pPr>
      <w:r>
        <w:rPr>
          <w:rFonts w:hint="eastAsia" w:ascii="微软雅黑" w:hAnsi="微软雅黑" w:eastAsia="微软雅黑" w:cs="微软雅黑"/>
          <w:b/>
          <w:color w:val="000000"/>
          <w:spacing w:val="6"/>
          <w:sz w:val="20"/>
          <w:szCs w:val="20"/>
          <w:shd w:val="clear" w:color="auto" w:fill="FFFFFF"/>
          <w:lang w:val="en-US" w:eastAsia="zh-CN"/>
        </w:rPr>
        <w:t>》》》</w:t>
      </w:r>
      <w:r>
        <w:rPr>
          <w:rFonts w:hint="eastAsia" w:ascii="华文中宋" w:hAnsi="华文中宋" w:eastAsia="华文中宋" w:cs="华文中宋"/>
          <w:b/>
          <w:bCs/>
          <w:sz w:val="21"/>
          <w:szCs w:val="21"/>
          <w:lang w:val="en-US" w:eastAsia="zh-CN"/>
        </w:rPr>
        <w:t>展品范围</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华文中宋" w:hAnsi="华文中宋" w:eastAsia="华文中宋" w:cs="华文中宋"/>
          <w:b w:val="0"/>
          <w:bCs w:val="0"/>
          <w:kern w:val="2"/>
          <w:sz w:val="18"/>
          <w:szCs w:val="18"/>
          <w:lang w:val="en-US" w:eastAsia="zh-CN" w:bidi="ar-SA"/>
        </w:rPr>
      </w:pPr>
      <w:r>
        <w:rPr>
          <w:rFonts w:hint="eastAsia" w:ascii="Calibri" w:hAnsi="Calibri"/>
          <w:b w:val="0"/>
          <w:bCs w:val="0"/>
          <w:color w:val="385723" w:themeColor="accent6" w:themeShade="80"/>
          <w:sz w:val="15"/>
          <w:szCs w:val="11"/>
        </w:rPr>
        <w:t>◆</w:t>
      </w:r>
      <w:r>
        <w:rPr>
          <w:rFonts w:hint="eastAsia" w:ascii="华文中宋" w:hAnsi="华文中宋" w:eastAsia="华文中宋" w:cs="华文中宋"/>
          <w:b w:val="0"/>
          <w:bCs w:val="0"/>
          <w:color w:val="385723" w:themeColor="accent6" w:themeShade="80"/>
          <w:kern w:val="2"/>
          <w:sz w:val="18"/>
          <w:szCs w:val="15"/>
          <w:lang w:val="en-US" w:eastAsia="zh-CN" w:bidi="ar-SA"/>
        </w:rPr>
        <w:t>生物农药展区：</w:t>
      </w:r>
      <w:r>
        <w:rPr>
          <w:rFonts w:hint="eastAsia" w:ascii="华文中宋" w:hAnsi="华文中宋" w:eastAsia="华文中宋" w:cs="华文中宋"/>
          <w:b w:val="0"/>
          <w:bCs w:val="0"/>
          <w:kern w:val="2"/>
          <w:sz w:val="18"/>
          <w:szCs w:val="18"/>
          <w:lang w:val="en-US" w:eastAsia="zh-CN" w:bidi="ar-SA"/>
        </w:rPr>
        <w:t>杀虫剂、杀菌剂、除草剂、植物生长调节剂、农药原料和制剂、植保机械等。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华文中宋" w:hAnsi="华文中宋" w:eastAsia="华文中宋" w:cs="华文中宋"/>
          <w:b w:val="0"/>
          <w:bCs w:val="0"/>
          <w:kern w:val="2"/>
          <w:sz w:val="18"/>
          <w:szCs w:val="18"/>
          <w:lang w:val="en-US" w:eastAsia="zh-CN" w:bidi="ar-SA"/>
        </w:rPr>
      </w:pPr>
      <w:r>
        <w:rPr>
          <w:rFonts w:hint="eastAsia" w:ascii="Calibri" w:hAnsi="Calibri" w:eastAsiaTheme="minorEastAsia" w:cstheme="minorBidi"/>
          <w:b w:val="0"/>
          <w:bCs w:val="0"/>
          <w:color w:val="385723" w:themeColor="accent6" w:themeShade="80"/>
          <w:kern w:val="2"/>
          <w:sz w:val="15"/>
          <w:szCs w:val="11"/>
          <w:lang w:val="en-US" w:eastAsia="zh-CN" w:bidi="ar-SA"/>
        </w:rPr>
        <w:t>◆</w:t>
      </w:r>
      <w:r>
        <w:rPr>
          <w:rFonts w:hint="eastAsia" w:ascii="华文中宋" w:hAnsi="华文中宋" w:eastAsia="华文中宋" w:cs="华文中宋"/>
          <w:b w:val="0"/>
          <w:bCs w:val="0"/>
          <w:color w:val="385723" w:themeColor="accent6" w:themeShade="80"/>
          <w:kern w:val="2"/>
          <w:sz w:val="18"/>
          <w:szCs w:val="15"/>
          <w:lang w:val="en-US" w:eastAsia="zh-CN" w:bidi="ar-SA"/>
        </w:rPr>
        <w:t>新型肥料展区：</w:t>
      </w:r>
      <w:r>
        <w:rPr>
          <w:rFonts w:hint="eastAsia" w:ascii="华文中宋" w:hAnsi="华文中宋" w:eastAsia="华文中宋" w:cs="华文中宋"/>
          <w:b w:val="0"/>
          <w:bCs w:val="0"/>
          <w:kern w:val="2"/>
          <w:sz w:val="18"/>
          <w:szCs w:val="18"/>
          <w:lang w:val="en-US" w:eastAsia="zh-CN" w:bidi="ar-SA"/>
        </w:rPr>
        <w:t>磷肥、钾肥、复合肥、控释肥、微肥、叶面肥以及有利于作物增产和改善品质的生物技术和产品等。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华文中宋" w:hAnsi="华文中宋" w:eastAsia="华文中宋" w:cs="华文中宋"/>
          <w:b w:val="0"/>
          <w:bCs w:val="0"/>
          <w:kern w:val="2"/>
          <w:sz w:val="18"/>
          <w:szCs w:val="18"/>
          <w:lang w:val="en-US" w:eastAsia="zh-CN" w:bidi="ar-SA"/>
        </w:rPr>
      </w:pPr>
      <w:r>
        <w:rPr>
          <w:rFonts w:hint="eastAsia" w:ascii="Calibri" w:hAnsi="Calibri" w:eastAsiaTheme="minorEastAsia" w:cstheme="minorBidi"/>
          <w:b w:val="0"/>
          <w:bCs w:val="0"/>
          <w:color w:val="385723" w:themeColor="accent6" w:themeShade="80"/>
          <w:kern w:val="2"/>
          <w:sz w:val="15"/>
          <w:szCs w:val="11"/>
          <w:lang w:val="en-US" w:eastAsia="zh-CN" w:bidi="ar-SA"/>
        </w:rPr>
        <w:t>◆</w:t>
      </w:r>
      <w:r>
        <w:rPr>
          <w:rFonts w:hint="eastAsia" w:ascii="华文中宋" w:hAnsi="华文中宋" w:eastAsia="华文中宋" w:cs="华文中宋"/>
          <w:b w:val="0"/>
          <w:bCs w:val="0"/>
          <w:color w:val="385723" w:themeColor="accent6" w:themeShade="80"/>
          <w:kern w:val="2"/>
          <w:sz w:val="18"/>
          <w:szCs w:val="15"/>
          <w:lang w:val="en-US" w:eastAsia="zh-CN" w:bidi="ar-SA"/>
        </w:rPr>
        <w:t>种子展区：</w:t>
      </w:r>
      <w:r>
        <w:rPr>
          <w:rFonts w:hint="eastAsia" w:ascii="华文中宋" w:hAnsi="华文中宋" w:eastAsia="华文中宋" w:cs="华文中宋"/>
          <w:b w:val="0"/>
          <w:bCs w:val="0"/>
          <w:kern w:val="2"/>
          <w:sz w:val="18"/>
          <w:szCs w:val="18"/>
          <w:lang w:val="en-US" w:eastAsia="zh-CN" w:bidi="ar-SA"/>
        </w:rPr>
        <w:t>大田种子、蔬菜种子、种苗加工、包装、包衣剂机，穴盘、苗盘、水稻育秧钵体软等。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color w:val="385723" w:themeColor="accent6" w:themeShade="80"/>
          <w:kern w:val="2"/>
          <w:sz w:val="16"/>
          <w:szCs w:val="13"/>
          <w:lang w:val="en-US" w:eastAsia="zh-CN" w:bidi="ar-SA"/>
        </w:rPr>
        <w:t>◆</w:t>
      </w:r>
      <w:r>
        <w:rPr>
          <w:rFonts w:hint="eastAsia" w:ascii="华文中宋" w:hAnsi="华文中宋" w:eastAsia="华文中宋" w:cs="华文中宋"/>
          <w:b w:val="0"/>
          <w:bCs w:val="0"/>
          <w:color w:val="385723" w:themeColor="accent6" w:themeShade="80"/>
          <w:kern w:val="2"/>
          <w:sz w:val="18"/>
          <w:szCs w:val="15"/>
          <w:lang w:val="en-US" w:eastAsia="zh-CN" w:bidi="ar-SA"/>
        </w:rPr>
        <w:t>智能装备展区：</w:t>
      </w:r>
      <w:r>
        <w:rPr>
          <w:rFonts w:hint="eastAsia" w:ascii="华文中宋" w:hAnsi="华文中宋" w:eastAsia="华文中宋" w:cs="华文中宋"/>
          <w:b w:val="0"/>
          <w:bCs w:val="0"/>
          <w:kern w:val="2"/>
          <w:sz w:val="18"/>
          <w:szCs w:val="18"/>
          <w:lang w:val="en-US" w:eastAsia="zh-CN" w:bidi="ar-SA"/>
        </w:rPr>
        <w:t>农用航空植保、农用航空遥感技术、农业物联网、农业高新技术设备、农业信息通讯服务、相关技术及设备等。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华文中宋" w:hAnsi="华文中宋" w:eastAsia="华文中宋" w:cs="华文中宋"/>
          <w:b w:val="0"/>
          <w:bCs w:val="0"/>
          <w:kern w:val="2"/>
          <w:sz w:val="18"/>
          <w:szCs w:val="18"/>
          <w:lang w:val="en-US" w:eastAsia="zh-CN" w:bidi="ar-SA"/>
        </w:rPr>
      </w:pPr>
      <w:r>
        <w:rPr>
          <w:rFonts w:hint="eastAsia" w:ascii="Calibri" w:hAnsi="Calibri" w:eastAsiaTheme="minorEastAsia" w:cstheme="minorBidi"/>
          <w:b w:val="0"/>
          <w:bCs w:val="0"/>
          <w:color w:val="385723" w:themeColor="accent6" w:themeShade="80"/>
          <w:kern w:val="2"/>
          <w:sz w:val="16"/>
          <w:szCs w:val="13"/>
          <w:lang w:val="en-US" w:eastAsia="zh-CN" w:bidi="ar-SA"/>
        </w:rPr>
        <w:t>◆</w:t>
      </w:r>
      <w:r>
        <w:rPr>
          <w:rFonts w:hint="eastAsia" w:ascii="华文中宋" w:hAnsi="华文中宋" w:eastAsia="华文中宋" w:cs="华文中宋"/>
          <w:b w:val="0"/>
          <w:bCs w:val="0"/>
          <w:color w:val="385723" w:themeColor="accent6" w:themeShade="80"/>
          <w:kern w:val="2"/>
          <w:sz w:val="18"/>
          <w:szCs w:val="15"/>
          <w:lang w:val="en-US" w:eastAsia="zh-CN" w:bidi="ar-SA"/>
        </w:rPr>
        <w:t>灌溉及设施农业展区：</w:t>
      </w:r>
      <w:r>
        <w:rPr>
          <w:rFonts w:hint="eastAsia" w:ascii="华文中宋" w:hAnsi="华文中宋" w:eastAsia="华文中宋" w:cs="华文中宋"/>
          <w:b w:val="0"/>
          <w:bCs w:val="0"/>
          <w:kern w:val="2"/>
          <w:sz w:val="18"/>
          <w:szCs w:val="18"/>
          <w:lang w:val="en-US" w:eastAsia="zh-CN" w:bidi="ar-SA"/>
        </w:rPr>
        <w:t>各类农业设施、节水设备、温室材料、园艺器械等先进设施农业的技术和产品。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华文中宋" w:hAnsi="华文中宋" w:eastAsia="华文中宋" w:cs="华文中宋"/>
          <w:b w:val="0"/>
          <w:bCs w:val="0"/>
          <w:kern w:val="2"/>
          <w:sz w:val="18"/>
          <w:szCs w:val="18"/>
          <w:lang w:val="en-US" w:eastAsia="zh-CN" w:bidi="ar-SA"/>
        </w:rPr>
      </w:pPr>
      <w:r>
        <w:rPr>
          <w:rFonts w:hint="eastAsia" w:ascii="Calibri" w:hAnsi="Calibri" w:eastAsiaTheme="minorEastAsia" w:cstheme="minorBidi"/>
          <w:b w:val="0"/>
          <w:bCs w:val="0"/>
          <w:color w:val="385723" w:themeColor="accent6" w:themeShade="80"/>
          <w:kern w:val="2"/>
          <w:sz w:val="16"/>
          <w:szCs w:val="13"/>
          <w:lang w:val="en-US" w:eastAsia="zh-CN" w:bidi="ar-SA"/>
        </w:rPr>
        <w:t>◆</w:t>
      </w:r>
      <w:r>
        <w:rPr>
          <w:rFonts w:hint="eastAsia" w:ascii="华文中宋" w:hAnsi="华文中宋" w:eastAsia="华文中宋" w:cs="华文中宋"/>
          <w:b w:val="0"/>
          <w:bCs w:val="0"/>
          <w:color w:val="385723" w:themeColor="accent6" w:themeShade="80"/>
          <w:kern w:val="2"/>
          <w:sz w:val="18"/>
          <w:szCs w:val="15"/>
          <w:lang w:val="en-US" w:eastAsia="zh-CN" w:bidi="ar-SA"/>
        </w:rPr>
        <w:t>农业机械及林果业专业展区：</w:t>
      </w:r>
      <w:r>
        <w:rPr>
          <w:rFonts w:hint="eastAsia" w:ascii="华文中宋" w:hAnsi="华文中宋" w:eastAsia="华文中宋" w:cs="华文中宋"/>
          <w:b w:val="0"/>
          <w:bCs w:val="0"/>
          <w:kern w:val="2"/>
          <w:sz w:val="18"/>
          <w:szCs w:val="18"/>
          <w:lang w:val="en-US" w:eastAsia="zh-CN" w:bidi="ar-SA"/>
        </w:rPr>
        <w:t>动力及运输机械设备、收获及场上作业机械、林果机械、畜牧养殖机械等各类农业机械。</w:t>
      </w:r>
    </w:p>
    <w:p>
      <w:pPr>
        <w:pStyle w:val="11"/>
        <w:jc w:val="both"/>
      </w:pPr>
      <w:r>
        <w:t>窗体顶端</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微软雅黑" w:hAnsi="微软雅黑" w:eastAsia="微软雅黑" w:cs="微软雅黑"/>
          <w:b/>
          <w:color w:val="000000"/>
          <w:spacing w:val="6"/>
          <w:sz w:val="20"/>
          <w:szCs w:val="20"/>
          <w:shd w:val="clear" w:color="auto" w:fill="FFFFFF"/>
          <w:lang w:val="en-US" w:eastAsia="zh-CN"/>
        </w:rPr>
        <w:t>》》》参展</w:t>
      </w:r>
      <w:r>
        <w:rPr>
          <w:rFonts w:hint="eastAsia" w:ascii="华文中宋" w:hAnsi="华文中宋" w:eastAsia="华文中宋" w:cs="华文中宋"/>
          <w:b/>
          <w:bCs/>
          <w:sz w:val="21"/>
          <w:szCs w:val="21"/>
          <w:lang w:val="en-US" w:eastAsia="zh-CN"/>
        </w:rPr>
        <w:t>费用</w:t>
      </w:r>
    </w:p>
    <w:tbl>
      <w:tblPr>
        <w:tblStyle w:val="10"/>
        <w:tblpPr w:leftFromText="180" w:rightFromText="180" w:vertAnchor="text" w:horzAnchor="page" w:tblpX="2018" w:tblpY="232"/>
        <w:tblOverlap w:val="never"/>
        <w:tblW w:w="75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4"/>
        <w:gridCol w:w="1636"/>
        <w:gridCol w:w="1974"/>
        <w:gridCol w:w="1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4"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室内空地（36㎡起租）</w:t>
            </w:r>
          </w:p>
        </w:tc>
        <w:tc>
          <w:tcPr>
            <w:tcW w:w="1636"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 xml:space="preserve"> 18平米品牌展位</w:t>
            </w:r>
          </w:p>
        </w:tc>
        <w:tc>
          <w:tcPr>
            <w:tcW w:w="1974"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室外空地（50㎡起租）</w:t>
            </w:r>
          </w:p>
        </w:tc>
        <w:tc>
          <w:tcPr>
            <w:tcW w:w="1945"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标准展位（3M×3M）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4"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RMB 750 元/ ㎡</w:t>
            </w:r>
          </w:p>
        </w:tc>
        <w:tc>
          <w:tcPr>
            <w:tcW w:w="1636"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 xml:space="preserve"> RMB 17600元</w:t>
            </w:r>
          </w:p>
        </w:tc>
        <w:tc>
          <w:tcPr>
            <w:tcW w:w="1974"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RMB 200 元/ ㎡</w:t>
            </w:r>
          </w:p>
        </w:tc>
        <w:tc>
          <w:tcPr>
            <w:tcW w:w="1945"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RMB 6800元/ 个</w:t>
            </w:r>
          </w:p>
        </w:tc>
      </w:tr>
    </w:tbl>
    <w:p>
      <w:pPr>
        <w:spacing w:line="400" w:lineRule="exact"/>
        <w:jc w:val="both"/>
        <w:rPr>
          <w:rFonts w:hint="eastAsia" w:ascii="华文中宋" w:hAnsi="华文中宋" w:eastAsia="华文中宋" w:cs="华文中宋"/>
          <w:b w:val="0"/>
          <w:bCs w:val="0"/>
          <w:kern w:val="2"/>
          <w:sz w:val="18"/>
          <w:szCs w:val="18"/>
          <w:lang w:val="en-US" w:eastAsia="zh-CN" w:bidi="ar-SA"/>
        </w:rPr>
      </w:pPr>
    </w:p>
    <w:p>
      <w:pPr>
        <w:spacing w:line="400" w:lineRule="exact"/>
        <w:jc w:val="both"/>
        <w:rPr>
          <w:rFonts w:hint="eastAsia" w:ascii="华文中宋" w:hAnsi="华文中宋" w:eastAsia="华文中宋" w:cs="华文中宋"/>
          <w:b w:val="0"/>
          <w:bCs w:val="0"/>
          <w:kern w:val="2"/>
          <w:sz w:val="18"/>
          <w:szCs w:val="18"/>
          <w:lang w:val="en-US" w:eastAsia="zh-CN" w:bidi="ar-SA"/>
        </w:rPr>
      </w:pPr>
    </w:p>
    <w:p>
      <w:pPr>
        <w:spacing w:line="400" w:lineRule="exact"/>
        <w:jc w:val="both"/>
        <w:rPr>
          <w:rFonts w:hint="eastAsia" w:ascii="华文中宋" w:hAnsi="华文中宋" w:eastAsia="华文中宋" w:cs="华文中宋"/>
          <w:b w:val="0"/>
          <w:bCs w:val="0"/>
          <w:kern w:val="2"/>
          <w:sz w:val="18"/>
          <w:szCs w:val="18"/>
          <w:lang w:val="en-US" w:eastAsia="zh-CN" w:bidi="ar-SA"/>
        </w:rPr>
      </w:pP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 xml:space="preserve"> 注： A. 标展配备：楣板一副、洽谈桌一张、折椅两把、射灯两个、插座一个。</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 xml:space="preserve">      B. 18㎡品牌特装：桁架搭建、两面企业喷绘、洽谈桌、接待台、地毯等。</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 xml:space="preserve">      C. 订空地的展商自行负责展位布置的所需费用(详见参展商手册)。</w:t>
      </w:r>
    </w:p>
    <w:p>
      <w:pPr>
        <w:spacing w:line="400" w:lineRule="exact"/>
        <w:jc w:val="both"/>
        <w:rPr>
          <w:rFonts w:hint="eastAsia" w:asciiTheme="minorEastAsia" w:hAnsiTheme="minorEastAsia" w:eastAsiaTheme="minorEastAsia" w:cstheme="minorEastAsia"/>
          <w:b w:val="0"/>
          <w:bCs w:val="0"/>
          <w:color w:val="000000"/>
          <w:spacing w:val="6"/>
          <w:sz w:val="28"/>
          <w:szCs w:val="28"/>
          <w:shd w:val="clear" w:color="auto" w:fill="FFFFFF"/>
          <w:lang w:val="en-US" w:eastAsia="zh-CN"/>
        </w:rPr>
      </w:pPr>
      <w:r>
        <w:rPr>
          <w:rFonts w:hint="eastAsia" w:ascii="微软雅黑" w:hAnsi="微软雅黑" w:eastAsia="微软雅黑" w:cs="微软雅黑"/>
          <w:b/>
          <w:color w:val="000000"/>
          <w:spacing w:val="6"/>
          <w:sz w:val="20"/>
          <w:szCs w:val="20"/>
          <w:shd w:val="clear" w:color="auto" w:fill="FFFFFF"/>
          <w:lang w:val="en-US" w:eastAsia="zh-CN"/>
        </w:rPr>
        <w:t>》》》参展</w:t>
      </w:r>
      <w:r>
        <w:rPr>
          <w:rFonts w:hint="eastAsia" w:ascii="华文中宋" w:hAnsi="华文中宋" w:eastAsia="华文中宋" w:cs="华文中宋"/>
          <w:b/>
          <w:bCs/>
          <w:sz w:val="21"/>
          <w:szCs w:val="21"/>
          <w:lang w:val="en-US" w:eastAsia="zh-CN"/>
        </w:rPr>
        <w:t>费用</w:t>
      </w:r>
      <w:r>
        <w:rPr>
          <w:rFonts w:hint="eastAsia" w:asciiTheme="minorEastAsia" w:hAnsiTheme="minorEastAsia" w:eastAsiaTheme="minorEastAsia" w:cstheme="minorEastAsia"/>
          <w:b w:val="0"/>
          <w:bCs w:val="0"/>
          <w:color w:val="000000"/>
          <w:spacing w:val="6"/>
          <w:sz w:val="28"/>
          <w:szCs w:val="28"/>
          <w:shd w:val="clear" w:color="auto" w:fill="FFFFFF"/>
          <w:lang w:val="en-US" w:eastAsia="zh-CN"/>
        </w:rPr>
        <w:t xml:space="preserve">              </w:t>
      </w:r>
    </w:p>
    <w:tbl>
      <w:tblPr>
        <w:tblStyle w:val="10"/>
        <w:tblpPr w:leftFromText="180" w:rightFromText="180" w:vertAnchor="text" w:horzAnchor="page" w:tblpX="1931" w:tblpY="265"/>
        <w:tblOverlap w:val="never"/>
        <w:tblW w:w="7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984"/>
        <w:gridCol w:w="987"/>
        <w:gridCol w:w="1239"/>
        <w:gridCol w:w="1200"/>
        <w:gridCol w:w="118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154" w:type="dxa"/>
            <w:vMerge w:val="restart"/>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会刊广告</w:t>
            </w:r>
          </w:p>
        </w:tc>
        <w:tc>
          <w:tcPr>
            <w:tcW w:w="984"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封面广告</w:t>
            </w:r>
          </w:p>
        </w:tc>
        <w:tc>
          <w:tcPr>
            <w:tcW w:w="987"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封底广告</w:t>
            </w:r>
          </w:p>
        </w:tc>
        <w:tc>
          <w:tcPr>
            <w:tcW w:w="1239"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扉页广告</w:t>
            </w:r>
          </w:p>
        </w:tc>
        <w:tc>
          <w:tcPr>
            <w:tcW w:w="120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封二、三</w:t>
            </w:r>
          </w:p>
        </w:tc>
        <w:tc>
          <w:tcPr>
            <w:tcW w:w="118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彩色跨页</w:t>
            </w:r>
          </w:p>
        </w:tc>
        <w:tc>
          <w:tcPr>
            <w:tcW w:w="122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彩色内页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154" w:type="dxa"/>
            <w:vMerge w:val="continue"/>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p>
        </w:tc>
        <w:tc>
          <w:tcPr>
            <w:tcW w:w="984"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20000元</w:t>
            </w:r>
          </w:p>
        </w:tc>
        <w:tc>
          <w:tcPr>
            <w:tcW w:w="987"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15000元</w:t>
            </w:r>
          </w:p>
        </w:tc>
        <w:tc>
          <w:tcPr>
            <w:tcW w:w="1239"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8000元</w:t>
            </w:r>
          </w:p>
        </w:tc>
        <w:tc>
          <w:tcPr>
            <w:tcW w:w="120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5000元</w:t>
            </w:r>
          </w:p>
        </w:tc>
        <w:tc>
          <w:tcPr>
            <w:tcW w:w="118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5000元</w:t>
            </w:r>
          </w:p>
        </w:tc>
        <w:tc>
          <w:tcPr>
            <w:tcW w:w="122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4" w:type="dxa"/>
            <w:vMerge w:val="restart"/>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其他广告</w:t>
            </w:r>
          </w:p>
        </w:tc>
        <w:tc>
          <w:tcPr>
            <w:tcW w:w="984"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独家门票</w:t>
            </w:r>
          </w:p>
        </w:tc>
        <w:tc>
          <w:tcPr>
            <w:tcW w:w="987"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独家请柬</w:t>
            </w:r>
          </w:p>
        </w:tc>
        <w:tc>
          <w:tcPr>
            <w:tcW w:w="1239"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现场拱门</w:t>
            </w:r>
          </w:p>
        </w:tc>
        <w:tc>
          <w:tcPr>
            <w:tcW w:w="120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气球条幅</w:t>
            </w:r>
          </w:p>
        </w:tc>
        <w:tc>
          <w:tcPr>
            <w:tcW w:w="118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喷绘广告</w:t>
            </w:r>
          </w:p>
        </w:tc>
        <w:tc>
          <w:tcPr>
            <w:tcW w:w="122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条幅广告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154" w:type="dxa"/>
            <w:vMerge w:val="continue"/>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p>
        </w:tc>
        <w:tc>
          <w:tcPr>
            <w:tcW w:w="984"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20000元</w:t>
            </w:r>
          </w:p>
        </w:tc>
        <w:tc>
          <w:tcPr>
            <w:tcW w:w="987"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15000元</w:t>
            </w:r>
          </w:p>
        </w:tc>
        <w:tc>
          <w:tcPr>
            <w:tcW w:w="1239"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3500元/个</w:t>
            </w:r>
          </w:p>
        </w:tc>
        <w:tc>
          <w:tcPr>
            <w:tcW w:w="120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3000元/个</w:t>
            </w:r>
          </w:p>
        </w:tc>
        <w:tc>
          <w:tcPr>
            <w:tcW w:w="118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6000/块</w:t>
            </w:r>
          </w:p>
        </w:tc>
        <w:tc>
          <w:tcPr>
            <w:tcW w:w="122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1000元/个</w:t>
            </w:r>
          </w:p>
        </w:tc>
      </w:tr>
    </w:tbl>
    <w:p>
      <w:pPr>
        <w:spacing w:line="400" w:lineRule="exact"/>
        <w:jc w:val="both"/>
        <w:rPr>
          <w:rFonts w:hint="eastAsia" w:ascii="华文中宋" w:hAnsi="华文中宋" w:eastAsia="华文中宋" w:cs="华文中宋"/>
          <w:b/>
          <w:bCs/>
          <w:sz w:val="21"/>
          <w:szCs w:val="21"/>
          <w:lang w:val="en-US" w:eastAsia="zh-CN"/>
        </w:rPr>
      </w:pPr>
      <w:r>
        <w:rPr>
          <w:rFonts w:hint="eastAsia" w:ascii="华文中宋" w:hAnsi="华文中宋" w:eastAsia="华文中宋" w:cs="华文中宋"/>
          <w:b/>
          <w:bCs/>
          <w:sz w:val="21"/>
          <w:szCs w:val="21"/>
          <w:lang w:val="en-US" w:eastAsia="zh-CN"/>
        </w:rPr>
        <w:t>战略推广合作单位</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组委会邀请志在开发华东、华中市场、乐于与政府部门建立良好关系并极具实力的中外企业作为大会总冠名、高端论坛总冠名、战略推广合作单位、赞助单位！</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赞助级别：8万、10万、15万等，具体内容请与组织单位联系，详细资料备索。</w:t>
      </w:r>
    </w:p>
    <w:p>
      <w:pPr>
        <w:spacing w:line="400" w:lineRule="exact"/>
        <w:jc w:val="both"/>
        <w:rPr>
          <w:rFonts w:hint="eastAsia" w:ascii="华文中宋" w:hAnsi="华文中宋" w:eastAsia="华文中宋" w:cs="华文中宋"/>
          <w:b/>
          <w:bCs/>
          <w:sz w:val="21"/>
          <w:szCs w:val="21"/>
          <w:lang w:val="en-US" w:eastAsia="zh-CN"/>
        </w:rPr>
      </w:pPr>
      <w:r>
        <w:rPr>
          <w:rFonts w:hint="eastAsia" w:ascii="华文中宋" w:hAnsi="华文中宋" w:eastAsia="华文中宋" w:cs="华文中宋"/>
          <w:b/>
          <w:bCs/>
          <w:sz w:val="21"/>
          <w:szCs w:val="21"/>
          <w:lang w:val="en-US" w:eastAsia="zh-CN"/>
        </w:rPr>
        <w:t>会刊与采购指南广告</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 会刊宣传----是参加展会产品展示与形象展示的最完美结合。是针对专业参观人士最直接的沟通。</w:t>
      </w:r>
    </w:p>
    <w:p>
      <w:pPr>
        <w:spacing w:line="400" w:lineRule="exact"/>
        <w:jc w:val="both"/>
        <w:rPr>
          <w:rFonts w:hint="eastAsia" w:ascii="微软雅黑" w:hAnsi="微软雅黑" w:eastAsia="微软雅黑" w:cs="微软雅黑"/>
          <w:b/>
          <w:color w:val="000000"/>
          <w:spacing w:val="6"/>
          <w:sz w:val="20"/>
          <w:szCs w:val="20"/>
          <w:shd w:val="clear" w:color="auto" w:fill="FFFFFF"/>
          <w:lang w:val="en-US" w:eastAsia="zh-CN"/>
        </w:rPr>
      </w:pPr>
      <w:r>
        <w:rPr>
          <w:rFonts w:hint="eastAsia" w:ascii="华文中宋" w:hAnsi="华文中宋" w:eastAsia="华文中宋" w:cs="华文中宋"/>
          <w:b w:val="0"/>
          <w:bCs w:val="0"/>
          <w:kern w:val="2"/>
          <w:sz w:val="18"/>
          <w:szCs w:val="18"/>
          <w:lang w:val="en-US" w:eastAsia="zh-CN" w:bidi="ar-SA"/>
        </w:rPr>
        <w:t>○采购指南宣传---提升品牌知名度和美誉度！加强用户对品牌的忠诚度；实现展会前成交和提升展会现场成交率。注：彩色广告请企业提供电子版设计稿。</w:t>
      </w:r>
      <w:r>
        <w:rPr>
          <w:rFonts w:hint="eastAsia" w:ascii="微软雅黑" w:hAnsi="微软雅黑" w:eastAsia="微软雅黑" w:cs="微软雅黑"/>
          <w:sz w:val="24"/>
          <w:lang w:val="en-US" w:eastAsia="zh-CN"/>
        </w:rPr>
        <w:t xml:space="preserve"> </w:t>
      </w:r>
      <w:bookmarkStart w:id="0" w:name="_GoBack"/>
      <w:bookmarkEnd w:id="0"/>
    </w:p>
    <w:p>
      <w:pPr>
        <w:spacing w:line="400" w:lineRule="exact"/>
        <w:jc w:val="both"/>
        <w:rPr>
          <w:rFonts w:hint="eastAsia" w:ascii="微软雅黑" w:hAnsi="微软雅黑" w:eastAsia="微软雅黑" w:cs="微软雅黑"/>
          <w:b/>
          <w:color w:val="000000"/>
          <w:spacing w:val="6"/>
          <w:sz w:val="20"/>
          <w:szCs w:val="20"/>
          <w:shd w:val="clear" w:color="auto" w:fill="FFFFFF"/>
          <w:lang w:val="en-US" w:eastAsia="zh-CN"/>
        </w:rPr>
      </w:pPr>
      <w:r>
        <w:rPr>
          <w:rFonts w:hint="eastAsia" w:ascii="微软雅黑" w:hAnsi="微软雅黑" w:eastAsia="微软雅黑" w:cs="微软雅黑"/>
          <w:b/>
          <w:color w:val="000000"/>
          <w:spacing w:val="6"/>
          <w:sz w:val="20"/>
          <w:szCs w:val="20"/>
          <w:shd w:val="clear" w:color="auto" w:fill="FFFFFF"/>
          <w:lang w:val="en-US" w:eastAsia="zh-CN"/>
        </w:rPr>
        <w:t>》》》注意事项</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1. 展位安排原则：“先申请、先预定、先付款、先确定”协办单位可优先安排。</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2. 会务接待、展品运输及住宿安排等事宜，将于《入会通知书》或《参展手册》内另行通知。</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3. 为保证大会的顺利进行，参展费未按照合同执行，主办机构有保留少量展位的调动或取消权。</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4、禁止无证产品和假冒伪劣产品参展和宣传。</w:t>
      </w:r>
    </w:p>
    <w:p>
      <w:pPr>
        <w:spacing w:line="400" w:lineRule="exact"/>
        <w:jc w:val="both"/>
        <w:rPr>
          <w:rFonts w:hint="eastAsia" w:ascii="微软雅黑" w:hAnsi="微软雅黑" w:eastAsia="微软雅黑" w:cs="微软雅黑"/>
          <w:b/>
          <w:color w:val="000000"/>
          <w:spacing w:val="6"/>
          <w:sz w:val="20"/>
          <w:szCs w:val="20"/>
          <w:shd w:val="clear" w:color="auto" w:fill="FFFFFF"/>
          <w:lang w:val="en-US" w:eastAsia="zh-CN"/>
        </w:rPr>
      </w:pPr>
      <w:r>
        <w:rPr>
          <w:rFonts w:hint="eastAsia" w:ascii="微软雅黑" w:hAnsi="微软雅黑" w:eastAsia="微软雅黑" w:cs="微软雅黑"/>
          <w:b/>
          <w:color w:val="000000"/>
          <w:spacing w:val="6"/>
          <w:sz w:val="20"/>
          <w:szCs w:val="20"/>
          <w:shd w:val="clear" w:color="auto" w:fill="FFFFFF"/>
          <w:lang w:val="en-US" w:eastAsia="zh-CN"/>
        </w:rPr>
        <w:t>》》》组委会联系方式</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联系人：王帅 130 5168 5562</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 xml:space="preserve">电  话：0551-6363 1535 </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传  真：0551-6363 1635</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邮  箱：</w:t>
      </w:r>
      <w:r>
        <w:rPr>
          <w:rFonts w:hint="eastAsia" w:ascii="华文中宋" w:hAnsi="华文中宋" w:eastAsia="华文中宋" w:cs="华文中宋"/>
          <w:b w:val="0"/>
          <w:bCs w:val="0"/>
          <w:kern w:val="2"/>
          <w:sz w:val="18"/>
          <w:szCs w:val="18"/>
          <w:lang w:val="en-US" w:eastAsia="zh-CN" w:bidi="ar-SA"/>
        </w:rPr>
        <w:fldChar w:fldCharType="begin"/>
      </w:r>
      <w:r>
        <w:rPr>
          <w:rFonts w:hint="eastAsia" w:ascii="华文中宋" w:hAnsi="华文中宋" w:eastAsia="华文中宋" w:cs="华文中宋"/>
          <w:b w:val="0"/>
          <w:bCs w:val="0"/>
          <w:kern w:val="2"/>
          <w:sz w:val="18"/>
          <w:szCs w:val="18"/>
          <w:lang w:val="en-US" w:eastAsia="zh-CN" w:bidi="ar-SA"/>
        </w:rPr>
        <w:instrText xml:space="preserve"> HYPERLINK "mailto:3101939092@qq.com" </w:instrText>
      </w:r>
      <w:r>
        <w:rPr>
          <w:rFonts w:hint="eastAsia" w:ascii="华文中宋" w:hAnsi="华文中宋" w:eastAsia="华文中宋" w:cs="华文中宋"/>
          <w:b w:val="0"/>
          <w:bCs w:val="0"/>
          <w:kern w:val="2"/>
          <w:sz w:val="18"/>
          <w:szCs w:val="18"/>
          <w:lang w:val="en-US" w:eastAsia="zh-CN" w:bidi="ar-SA"/>
        </w:rPr>
        <w:fldChar w:fldCharType="separate"/>
      </w:r>
      <w:r>
        <w:rPr>
          <w:rStyle w:val="9"/>
          <w:rFonts w:hint="eastAsia" w:ascii="华文中宋" w:hAnsi="华文中宋" w:eastAsia="华文中宋" w:cs="华文中宋"/>
          <w:b w:val="0"/>
          <w:bCs w:val="0"/>
          <w:kern w:val="2"/>
          <w:sz w:val="18"/>
          <w:szCs w:val="18"/>
          <w:lang w:val="en-US" w:eastAsia="zh-CN" w:bidi="ar-SA"/>
        </w:rPr>
        <w:t>3101939092@qq.com</w:t>
      </w:r>
      <w:r>
        <w:rPr>
          <w:rFonts w:hint="eastAsia" w:ascii="华文中宋" w:hAnsi="华文中宋" w:eastAsia="华文中宋" w:cs="华文中宋"/>
          <w:b w:val="0"/>
          <w:bCs w:val="0"/>
          <w:kern w:val="2"/>
          <w:sz w:val="18"/>
          <w:szCs w:val="18"/>
          <w:lang w:val="en-US" w:eastAsia="zh-CN" w:bidi="ar-SA"/>
        </w:rPr>
        <w:fldChar w:fldCharType="end"/>
      </w:r>
    </w:p>
    <w:p>
      <w:pPr>
        <w:keepNext w:val="0"/>
        <w:keepLines w:val="0"/>
        <w:widowControl/>
        <w:suppressLineNumbers w:val="0"/>
        <w:jc w:val="left"/>
        <w:rPr>
          <w:rFonts w:hint="eastAsia" w:eastAsia="华文中宋"/>
          <w:lang w:val="en-US" w:eastAsia="zh-CN"/>
        </w:rPr>
      </w:pPr>
      <w:r>
        <w:rPr>
          <w:rFonts w:hint="eastAsia" w:ascii="华文中宋" w:hAnsi="华文中宋" w:eastAsia="华文中宋" w:cs="华文中宋"/>
          <w:b w:val="0"/>
          <w:bCs w:val="0"/>
          <w:kern w:val="2"/>
          <w:sz w:val="18"/>
          <w:szCs w:val="18"/>
          <w:lang w:val="en-US" w:eastAsia="zh-CN" w:bidi="ar-SA"/>
        </w:rPr>
        <w:t>地  址：安徽省合肥市滨湖新区未来领地B座2108室</w:t>
      </w:r>
    </w:p>
    <w:p>
      <w:pPr>
        <w:spacing w:line="400" w:lineRule="exact"/>
        <w:jc w:val="both"/>
        <w:rPr>
          <w:rFonts w:hint="eastAsia" w:ascii="华文中宋" w:hAnsi="华文中宋" w:eastAsia="华文中宋" w:cs="华文中宋"/>
          <w:b w:val="0"/>
          <w:bCs w:val="0"/>
          <w:kern w:val="2"/>
          <w:sz w:val="18"/>
          <w:szCs w:val="18"/>
          <w:lang w:val="en-US" w:eastAsia="zh-CN" w:bidi="ar-S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文鼎特粗宋简">
    <w:altName w:val="微软雅黑"/>
    <w:panose1 w:val="0201060901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080" w:firstLineChars="600"/>
      <w:rPr>
        <w:rFonts w:hint="eastAsia"/>
        <w:color w:val="00B050"/>
        <w:sz w:val="22"/>
        <w:szCs w:val="36"/>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42545</wp:posOffset>
          </wp:positionH>
          <wp:positionV relativeFrom="paragraph">
            <wp:posOffset>-47625</wp:posOffset>
          </wp:positionV>
          <wp:extent cx="508000" cy="489585"/>
          <wp:effectExtent l="0" t="0" r="6350" b="5715"/>
          <wp:wrapNone/>
          <wp:docPr id="3" name="图片 3" descr="C:\Users\ll\Desktop\农业博览会logo.jpg农业博览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l\Desktop\农业博览会logo.jpg农业博览会logo"/>
                  <pic:cNvPicPr>
                    <a:picLocks noChangeAspect="1"/>
                  </pic:cNvPicPr>
                </pic:nvPicPr>
                <pic:blipFill>
                  <a:blip r:embed="rId1"/>
                  <a:srcRect/>
                  <a:stretch>
                    <a:fillRect/>
                  </a:stretch>
                </pic:blipFill>
                <pic:spPr>
                  <a:xfrm>
                    <a:off x="0" y="0"/>
                    <a:ext cx="508000" cy="489585"/>
                  </a:xfrm>
                  <a:prstGeom prst="rect">
                    <a:avLst/>
                  </a:prstGeom>
                </pic:spPr>
              </pic:pic>
            </a:graphicData>
          </a:graphic>
        </wp:anchor>
      </w:drawing>
    </w:r>
  </w:p>
  <w:p>
    <w:pPr>
      <w:pStyle w:val="3"/>
      <w:ind w:firstLine="1100" w:firstLineChars="500"/>
      <w:rPr>
        <w:rFonts w:hint="eastAsia" w:ascii="华文中宋" w:hAnsi="华文中宋" w:eastAsia="华文中宋" w:cs="华文中宋"/>
        <w:color w:val="auto"/>
        <w:lang w:eastAsia="zh-CN"/>
      </w:rPr>
    </w:pPr>
    <w:r>
      <w:rPr>
        <w:rFonts w:hint="eastAsia" w:ascii="华文中宋" w:hAnsi="华文中宋" w:eastAsia="华文中宋" w:cs="华文中宋"/>
        <w:color w:val="auto"/>
        <w:sz w:val="22"/>
        <w:szCs w:val="36"/>
        <w:lang w:eastAsia="zh-CN"/>
      </w:rPr>
      <w:t>绿色、高效、精准、智能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33EE6"/>
    <w:rsid w:val="02B252F1"/>
    <w:rsid w:val="08042362"/>
    <w:rsid w:val="0A2A79C9"/>
    <w:rsid w:val="13706142"/>
    <w:rsid w:val="291A515C"/>
    <w:rsid w:val="307953B1"/>
    <w:rsid w:val="45BD7EF0"/>
    <w:rsid w:val="46D2163B"/>
    <w:rsid w:val="4B492035"/>
    <w:rsid w:val="511D5555"/>
    <w:rsid w:val="54635C24"/>
    <w:rsid w:val="59AD32BB"/>
    <w:rsid w:val="5BC737BE"/>
    <w:rsid w:val="5C156164"/>
    <w:rsid w:val="5FC13DAD"/>
    <w:rsid w:val="608923D9"/>
    <w:rsid w:val="68F7781B"/>
    <w:rsid w:val="6C462E09"/>
    <w:rsid w:val="6C7E4C34"/>
    <w:rsid w:val="70912356"/>
    <w:rsid w:val="72F44903"/>
    <w:rsid w:val="74417544"/>
    <w:rsid w:val="74A551AB"/>
    <w:rsid w:val="751C76E5"/>
    <w:rsid w:val="75BB5757"/>
    <w:rsid w:val="7A09342D"/>
    <w:rsid w:val="7F13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qFormat/>
    <w:uiPriority w:val="0"/>
    <w:rPr>
      <w:color w:val="333333"/>
      <w:u w:val="none"/>
    </w:rPr>
  </w:style>
  <w:style w:type="character" w:styleId="9">
    <w:name w:val="Hyperlink"/>
    <w:basedOn w:val="5"/>
    <w:qFormat/>
    <w:uiPriority w:val="0"/>
    <w:rPr>
      <w:color w:val="0000FF"/>
      <w:u w:val="single"/>
    </w:rPr>
  </w:style>
  <w:style w:type="paragraph" w:customStyle="1" w:styleId="11">
    <w:name w:val="_Style 9"/>
    <w:basedOn w:val="1"/>
    <w:next w:val="1"/>
    <w:qFormat/>
    <w:uiPriority w:val="0"/>
    <w:pPr>
      <w:pBdr>
        <w:bottom w:val="single" w:color="auto" w:sz="6" w:space="1"/>
      </w:pBdr>
      <w:jc w:val="center"/>
    </w:pPr>
    <w:rPr>
      <w:rFonts w:ascii="Arial" w:eastAsia="宋体"/>
      <w:vanish/>
      <w:sz w:val="16"/>
    </w:rPr>
  </w:style>
  <w:style w:type="paragraph" w:customStyle="1" w:styleId="12">
    <w:name w:val="_Style 10"/>
    <w:basedOn w:val="1"/>
    <w:next w:val="1"/>
    <w:qFormat/>
    <w:uiPriority w:val="0"/>
    <w:pPr>
      <w:pBdr>
        <w:top w:val="single" w:color="auto" w:sz="6" w:space="1"/>
      </w:pBdr>
      <w:jc w:val="center"/>
    </w:pPr>
    <w:rPr>
      <w:rFonts w:ascii="Arial" w:eastAsia="宋体"/>
      <w:vanish/>
      <w:sz w:val="16"/>
    </w:rPr>
  </w:style>
  <w:style w:type="character" w:customStyle="1" w:styleId="13">
    <w:name w:val="style21"/>
    <w:basedOn w:val="5"/>
    <w:qFormat/>
    <w:uiPriority w:val="0"/>
    <w:rPr>
      <w:color w:val="006600"/>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1967</Words>
  <Characters>2175</Characters>
  <Lines>0</Lines>
  <Paragraphs>0</Paragraphs>
  <TotalTime>7</TotalTime>
  <ScaleCrop>false</ScaleCrop>
  <LinksUpToDate>false</LinksUpToDate>
  <CharactersWithSpaces>2297</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ll</dc:creator>
  <cp:lastModifiedBy>Administrator</cp:lastModifiedBy>
  <dcterms:modified xsi:type="dcterms:W3CDTF">2018-12-07T02:48:16Z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